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63" w:type="dxa"/>
        <w:tblLook w:val="04A0" w:firstRow="1" w:lastRow="0" w:firstColumn="1" w:lastColumn="0" w:noHBand="0" w:noVBand="1"/>
      </w:tblPr>
      <w:tblGrid>
        <w:gridCol w:w="9363"/>
      </w:tblGrid>
      <w:tr w:rsidR="00D350E8" w:rsidRPr="0058215D" w14:paraId="1E89B456" w14:textId="77777777" w:rsidTr="00D350E8">
        <w:trPr>
          <w:trHeight w:val="5234"/>
        </w:trPr>
        <w:tc>
          <w:tcPr>
            <w:tcW w:w="9363" w:type="dxa"/>
            <w:vAlign w:val="center"/>
          </w:tcPr>
          <w:p w14:paraId="5E98949A" w14:textId="4BB3ED0B" w:rsidR="00D350E8" w:rsidRPr="00E0535E" w:rsidRDefault="00BE4793" w:rsidP="00CF49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bookmarkStart w:id="0" w:name="_Hlk209687440"/>
            <w:r w:rsidRPr="00F421E3">
              <w:rPr>
                <w:noProof/>
              </w:rPr>
              <w:drawing>
                <wp:inline distT="0" distB="0" distL="0" distR="0" wp14:anchorId="5099A5F2" wp14:editId="318024C9">
                  <wp:extent cx="1905000" cy="2414178"/>
                  <wp:effectExtent l="0" t="0" r="0" b="571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032" cy="24167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50E8" w:rsidRPr="0058215D" w14:paraId="577DA3FC" w14:textId="77777777" w:rsidTr="00D350E8">
        <w:trPr>
          <w:trHeight w:val="4656"/>
        </w:trPr>
        <w:tc>
          <w:tcPr>
            <w:tcW w:w="9363" w:type="dxa"/>
            <w:vAlign w:val="bottom"/>
          </w:tcPr>
          <w:p w14:paraId="23D7F94C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Обосновывающие материалы </w:t>
            </w:r>
          </w:p>
          <w:p w14:paraId="2F8398F9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6690636B" w14:textId="77777777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228CD324" w14:textId="77777777" w:rsidR="006C182D" w:rsidRPr="006C182D" w:rsidRDefault="006C182D" w:rsidP="006C182D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  <w:p w14:paraId="575CEC03" w14:textId="77777777" w:rsidR="00BE4793" w:rsidRPr="00F421E3" w:rsidRDefault="00BE4793" w:rsidP="00BE4793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Схема теплоснабжения </w:t>
            </w:r>
            <w:proofErr w:type="spellStart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Осиновского</w:t>
            </w:r>
            <w:proofErr w:type="spellEnd"/>
            <w:r w:rsidRPr="00F421E3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 xml:space="preserve"> сельского поселения на период до 2050 года</w:t>
            </w:r>
          </w:p>
          <w:p w14:paraId="69E73A20" w14:textId="0CB55B8C" w:rsidR="00D350E8" w:rsidRDefault="00D350E8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66ADC147" w14:textId="77777777" w:rsidR="00D350E8" w:rsidRDefault="00D350E8" w:rsidP="00594339">
            <w:pPr>
              <w:spacing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  <w:p w14:paraId="32DCB0F6" w14:textId="77777777" w:rsidR="00D350E8" w:rsidRPr="0058215D" w:rsidRDefault="00D350E8" w:rsidP="00594339">
            <w:pPr>
              <w:spacing w:line="24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D350E8" w:rsidRPr="0058215D" w14:paraId="75206EEA" w14:textId="77777777" w:rsidTr="00D350E8">
        <w:trPr>
          <w:trHeight w:val="1004"/>
        </w:trPr>
        <w:tc>
          <w:tcPr>
            <w:tcW w:w="9363" w:type="dxa"/>
            <w:vAlign w:val="center"/>
          </w:tcPr>
          <w:p w14:paraId="43C1A5D1" w14:textId="3630F267" w:rsidR="00ED141E" w:rsidRPr="006F641A" w:rsidRDefault="001F0CF7" w:rsidP="00ED14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sz w:val="32"/>
                <w:szCs w:val="32"/>
              </w:rPr>
              <w:t>Глава</w:t>
            </w:r>
            <w:r w:rsidR="00ED141E" w:rsidRPr="004024FA">
              <w:rPr>
                <w:rFonts w:eastAsia="Times New Roman" w:cs="Times New Roman"/>
                <w:b/>
                <w:sz w:val="32"/>
                <w:szCs w:val="32"/>
              </w:rPr>
              <w:t xml:space="preserve"> </w:t>
            </w:r>
            <w:r w:rsidR="00ED141E" w:rsidRPr="006F641A">
              <w:rPr>
                <w:rFonts w:eastAsia="Times New Roman" w:cs="Times New Roman"/>
                <w:b/>
                <w:sz w:val="32"/>
                <w:szCs w:val="32"/>
              </w:rPr>
              <w:t>18</w:t>
            </w:r>
          </w:p>
          <w:p w14:paraId="0FA62D31" w14:textId="77032561" w:rsidR="00D350E8" w:rsidRPr="0058215D" w:rsidRDefault="00ED141E" w:rsidP="00ED141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6F641A">
              <w:rPr>
                <w:rFonts w:eastAsia="Times New Roman" w:cs="Times New Roman"/>
                <w:bCs/>
                <w:sz w:val="28"/>
                <w:szCs w:val="28"/>
              </w:rPr>
              <w:t>Сводный том изменений, выполненных в схеме теплоснабжения</w:t>
            </w:r>
          </w:p>
        </w:tc>
      </w:tr>
      <w:tr w:rsidR="00D350E8" w:rsidRPr="0058215D" w14:paraId="15537019" w14:textId="77777777" w:rsidTr="00D350E8">
        <w:trPr>
          <w:trHeight w:val="1575"/>
        </w:trPr>
        <w:tc>
          <w:tcPr>
            <w:tcW w:w="9363" w:type="dxa"/>
            <w:vAlign w:val="center"/>
          </w:tcPr>
          <w:p w14:paraId="784BF719" w14:textId="77777777" w:rsidR="00D350E8" w:rsidRDefault="00D350E8" w:rsidP="00D350E8">
            <w:pPr>
              <w:spacing w:line="240" w:lineRule="auto"/>
              <w:ind w:firstLine="0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D350E8" w:rsidRPr="0058215D" w14:paraId="49B913EE" w14:textId="77777777" w:rsidTr="00D350E8">
        <w:trPr>
          <w:trHeight w:val="742"/>
        </w:trPr>
        <w:tc>
          <w:tcPr>
            <w:tcW w:w="9363" w:type="dxa"/>
            <w:vAlign w:val="center"/>
          </w:tcPr>
          <w:p w14:paraId="3D0025DB" w14:textId="5B77AD10" w:rsidR="00D350E8" w:rsidRDefault="00BE4793" w:rsidP="00D350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sz w:val="32"/>
                <w:szCs w:val="32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bookmarkEnd w:id="0"/>
    </w:tbl>
    <w:p w14:paraId="70B9F628" w14:textId="77777777" w:rsidR="0058215D" w:rsidRP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b/>
          <w:szCs w:val="24"/>
          <w:lang w:eastAsia="ru-RU"/>
        </w:rPr>
      </w:pPr>
    </w:p>
    <w:p w14:paraId="2352825A" w14:textId="77777777" w:rsidR="0058215D" w:rsidRDefault="0058215D" w:rsidP="0058215D">
      <w:pPr>
        <w:spacing w:line="240" w:lineRule="auto"/>
        <w:ind w:firstLine="0"/>
        <w:jc w:val="left"/>
        <w:rPr>
          <w:rFonts w:eastAsia="Times New Roman" w:cs="Times New Roman"/>
          <w:szCs w:val="24"/>
          <w:lang w:eastAsia="ru-RU"/>
        </w:rPr>
      </w:pPr>
    </w:p>
    <w:p w14:paraId="29255F48" w14:textId="0C100855" w:rsidR="00BE4793" w:rsidRDefault="00BE4793" w:rsidP="00BE4793">
      <w:pPr>
        <w:tabs>
          <w:tab w:val="center" w:pos="5032"/>
        </w:tabs>
        <w:ind w:firstLine="0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</w:r>
      <w:r>
        <w:rPr>
          <w:rFonts w:eastAsia="Times New Roman" w:cs="Times New Roman"/>
          <w:szCs w:val="24"/>
          <w:lang w:eastAsia="ru-RU"/>
        </w:rPr>
        <w:br w:type="page"/>
      </w:r>
    </w:p>
    <w:p w14:paraId="5E1C4DA3" w14:textId="77777777" w:rsidR="00BE4793" w:rsidRPr="00BE4793" w:rsidRDefault="00BE4793" w:rsidP="00BE4793">
      <w:pPr>
        <w:tabs>
          <w:tab w:val="center" w:pos="5032"/>
        </w:tabs>
        <w:ind w:firstLine="0"/>
        <w:rPr>
          <w:rFonts w:eastAsia="Times New Roman" w:cs="Times New Roman"/>
          <w:szCs w:val="24"/>
          <w:lang w:eastAsia="ru-RU"/>
        </w:rPr>
        <w:sectPr w:rsidR="00BE4793" w:rsidRPr="00BE4793" w:rsidSect="00D350E8">
          <w:headerReference w:type="default" r:id="rId9"/>
          <w:footerReference w:type="default" r:id="rId10"/>
          <w:footerReference w:type="first" r:id="rId11"/>
          <w:pgSz w:w="11907" w:h="16840" w:code="9"/>
          <w:pgMar w:top="1134" w:right="851" w:bottom="1134" w:left="1701" w:header="567" w:footer="567" w:gutter="0"/>
          <w:pgNumType w:start="0"/>
          <w:cols w:space="720"/>
          <w:titlePg/>
          <w:docGrid w:linePitch="360"/>
        </w:sectPr>
      </w:pPr>
    </w:p>
    <w:p w14:paraId="2B37EEA3" w14:textId="77777777" w:rsidR="00BE4793" w:rsidRPr="00F421E3" w:rsidRDefault="00BE4793" w:rsidP="00BE4793">
      <w:pPr>
        <w:ind w:firstLine="0"/>
        <w:jc w:val="center"/>
        <w:rPr>
          <w:rFonts w:eastAsia="Times New Roman" w:cs="Times New Roman"/>
          <w:b/>
          <w:bCs/>
          <w:szCs w:val="56"/>
          <w:lang w:eastAsia="ru-RU"/>
        </w:rPr>
      </w:pPr>
      <w:bookmarkStart w:id="1" w:name="_Hlk77838958"/>
      <w:r w:rsidRPr="00F421E3"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Схема теплоснабжения </w:t>
      </w:r>
      <w:proofErr w:type="spellStart"/>
      <w:r w:rsidRPr="00F421E3">
        <w:rPr>
          <w:rFonts w:eastAsia="Times New Roman" w:cs="Times New Roman"/>
          <w:b/>
          <w:sz w:val="28"/>
          <w:szCs w:val="28"/>
          <w:lang w:eastAsia="ru-RU"/>
        </w:rPr>
        <w:t>Осиновского</w:t>
      </w:r>
      <w:proofErr w:type="spellEnd"/>
      <w:r w:rsidRPr="00F421E3">
        <w:rPr>
          <w:rFonts w:eastAsia="Times New Roman" w:cs="Times New Roman"/>
          <w:b/>
          <w:sz w:val="28"/>
          <w:szCs w:val="28"/>
          <w:lang w:eastAsia="ru-RU"/>
        </w:rPr>
        <w:t xml:space="preserve"> сельского поселения</w:t>
      </w:r>
      <w:r w:rsidRPr="00F421E3">
        <w:rPr>
          <w:rFonts w:eastAsia="Times New Roman" w:cs="Times New Roman"/>
          <w:b/>
          <w:sz w:val="28"/>
          <w:szCs w:val="28"/>
          <w:lang w:eastAsia="ru-RU"/>
        </w:rPr>
        <w:br/>
        <w:t>на период до 2050 года</w:t>
      </w:r>
    </w:p>
    <w:p w14:paraId="470A370E" w14:textId="77777777" w:rsidR="006C182D" w:rsidRPr="007D764A" w:rsidRDefault="006C182D" w:rsidP="006C182D">
      <w:pPr>
        <w:ind w:right="-57" w:firstLine="0"/>
        <w:jc w:val="center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D764A">
        <w:rPr>
          <w:rFonts w:eastAsia="Times New Roman" w:cs="Times New Roman"/>
          <w:b/>
          <w:bCs/>
          <w:sz w:val="28"/>
          <w:szCs w:val="28"/>
          <w:lang w:eastAsia="ru-RU"/>
        </w:rPr>
        <w:t>СОСТАВ РАБОТЫ</w:t>
      </w:r>
    </w:p>
    <w:tbl>
      <w:tblPr>
        <w:tblW w:w="9420" w:type="dxa"/>
        <w:tblLook w:val="04A0" w:firstRow="1" w:lastRow="0" w:firstColumn="1" w:lastColumn="0" w:noHBand="0" w:noVBand="1"/>
      </w:tblPr>
      <w:tblGrid>
        <w:gridCol w:w="6600"/>
        <w:gridCol w:w="2820"/>
      </w:tblGrid>
      <w:tr w:rsidR="00BE4793" w:rsidRPr="00F421E3" w14:paraId="75F19E07" w14:textId="77777777" w:rsidTr="009446B7">
        <w:trPr>
          <w:trHeight w:val="330"/>
          <w:tblHeader/>
        </w:trPr>
        <w:tc>
          <w:tcPr>
            <w:tcW w:w="6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bookmarkEnd w:id="1"/>
          <w:p w14:paraId="6801895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2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FFB5E4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Шифр</w:t>
            </w:r>
          </w:p>
        </w:tc>
      </w:tr>
      <w:tr w:rsidR="00BE4793" w:rsidRPr="00F421E3" w14:paraId="2595D48D" w14:textId="77777777" w:rsidTr="009446B7">
        <w:trPr>
          <w:trHeight w:val="315"/>
        </w:trPr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6735" w14:textId="0A1BBAFF" w:rsidR="00BE4793" w:rsidRPr="00F421E3" w:rsidRDefault="00F367A7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Утверждаемая часть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(</w:t>
            </w:r>
            <w:r w:rsidRPr="0030569C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разделы 1-16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)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C2F0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92628472.УЧ СТ.026.000</w:t>
            </w:r>
          </w:p>
        </w:tc>
      </w:tr>
      <w:tr w:rsidR="00BE4793" w:rsidRPr="00F421E3" w14:paraId="47A10B9B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DC0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i/>
                <w:iCs/>
                <w:color w:val="000000"/>
                <w:szCs w:val="24"/>
                <w:lang w:eastAsia="ru-RU"/>
              </w:rPr>
              <w:t>Обосновывающие материалы к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970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E4793" w:rsidRPr="00F421E3" w14:paraId="3C0FCEB4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25A9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1. Существующее положение в сфере производства, передачи и потребления тепловой энергии для целей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C6A8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92628472.ОМ.026.001</w:t>
            </w:r>
          </w:p>
        </w:tc>
      </w:tr>
      <w:tr w:rsidR="00BE4793" w:rsidRPr="00F421E3" w14:paraId="3DB72513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AD6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2. Существующее и перспективное потребление тепловой энергии на цели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F06D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92628472.ОМ.026.002</w:t>
            </w:r>
          </w:p>
        </w:tc>
      </w:tr>
      <w:tr w:rsidR="00BE4793" w:rsidRPr="00F421E3" w14:paraId="5EBD9763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2D1C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3. Электронная модель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D5188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92628472.ОМ.026.003</w:t>
            </w:r>
          </w:p>
        </w:tc>
      </w:tr>
      <w:tr w:rsidR="00BE4793" w:rsidRPr="00F421E3" w14:paraId="152D3F36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87A9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2" w:name="RANGE!M1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4. Существующие и перспективные балансы тепловой мощности источников тепловой энергии и тепловой нагрузки потребителей</w:t>
            </w:r>
            <w:bookmarkEnd w:id="2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217F1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92628472.ОМ.026.004</w:t>
            </w:r>
          </w:p>
        </w:tc>
      </w:tr>
      <w:tr w:rsidR="00BE4793" w:rsidRPr="00F421E3" w14:paraId="7489C3A4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EB91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5. Мастер-план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02D6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92628472.ОМ.026.005</w:t>
            </w:r>
          </w:p>
        </w:tc>
      </w:tr>
      <w:tr w:rsidR="00BE4793" w:rsidRPr="00F421E3" w14:paraId="79680C56" w14:textId="77777777" w:rsidTr="009446B7">
        <w:trPr>
          <w:trHeight w:val="157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6FE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3" w:name="RANGE!M14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6.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теплопотребляющими</w:t>
            </w:r>
            <w:proofErr w:type="spellEnd"/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установками потребителей, в том числе в аварийных режимах</w:t>
            </w:r>
            <w:bookmarkEnd w:id="3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7C39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92628472.ОМ.026.006</w:t>
            </w:r>
          </w:p>
        </w:tc>
      </w:tr>
      <w:tr w:rsidR="00BE4793" w:rsidRPr="00F421E3" w14:paraId="324E2D0A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E493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7.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795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92628472.ОМ.026.007</w:t>
            </w:r>
          </w:p>
        </w:tc>
      </w:tr>
      <w:tr w:rsidR="00BE4793" w:rsidRPr="00F421E3" w14:paraId="6C4F3AE6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AD1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8. Предложения по строительству, реконструкции и (или) модернизации тепловых сетей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6A6F0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92628472.ОМ.026.008</w:t>
            </w:r>
          </w:p>
        </w:tc>
      </w:tr>
      <w:tr w:rsidR="00BE4793" w:rsidRPr="00F421E3" w14:paraId="75A599E8" w14:textId="77777777" w:rsidTr="009446B7">
        <w:trPr>
          <w:trHeight w:val="126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711B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9. 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6F3D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92628472.ОМ.026.009</w:t>
            </w:r>
          </w:p>
        </w:tc>
      </w:tr>
      <w:tr w:rsidR="00BE4793" w:rsidRPr="00F421E3" w14:paraId="22D18813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3D75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10. Перспективные топливные балансы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AC2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92628472.ОМ.026.010</w:t>
            </w:r>
          </w:p>
        </w:tc>
      </w:tr>
      <w:tr w:rsidR="00BE4793" w:rsidRPr="00F421E3" w14:paraId="702B455D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DF8F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11. Оценка надежности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45706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92628472.ОМ.026.011</w:t>
            </w:r>
          </w:p>
        </w:tc>
      </w:tr>
      <w:tr w:rsidR="00BE4793" w:rsidRPr="00F421E3" w14:paraId="6E1D3FF7" w14:textId="77777777" w:rsidTr="009446B7">
        <w:trPr>
          <w:trHeight w:val="94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E5DD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12. Обоснование инвестиций в строительство, реконструкцию, техническое перевооружение и (или) модернизацию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F2A78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92628472.ОМ.026.012</w:t>
            </w:r>
          </w:p>
        </w:tc>
      </w:tr>
      <w:tr w:rsidR="00BE4793" w:rsidRPr="00F421E3" w14:paraId="33D2C669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E907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13. Индикаторы развития систем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7ACF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92628472.ОМ.026.013</w:t>
            </w:r>
          </w:p>
        </w:tc>
      </w:tr>
      <w:tr w:rsidR="00BE4793" w:rsidRPr="00F421E3" w14:paraId="436D271C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85C8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4" w:name="RANGE!M22"/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14. Ценовые (тарифные) последствия</w:t>
            </w:r>
            <w:bookmarkEnd w:id="4"/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3291E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92628472.ОМ.026.014</w:t>
            </w:r>
          </w:p>
        </w:tc>
      </w:tr>
      <w:tr w:rsidR="00BE4793" w:rsidRPr="00F421E3" w14:paraId="5A4B7B0E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3463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15. Реестр единых теплоснабжающих организаций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0A44A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92628472.ОМ.026.015</w:t>
            </w:r>
          </w:p>
        </w:tc>
      </w:tr>
      <w:tr w:rsidR="00BE4793" w:rsidRPr="00F421E3" w14:paraId="005DF110" w14:textId="77777777" w:rsidTr="009446B7">
        <w:trPr>
          <w:trHeight w:val="315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AF90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16. Реестр мероприятий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7FB3C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92628472.ОМ.026.016</w:t>
            </w:r>
          </w:p>
        </w:tc>
      </w:tr>
      <w:tr w:rsidR="00BE4793" w:rsidRPr="00F421E3" w14:paraId="33B188C6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9222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17. Замечания и предложения к проекту схемы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3F959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92628472.ОМ.026.017</w:t>
            </w:r>
          </w:p>
        </w:tc>
      </w:tr>
      <w:tr w:rsidR="00BE4793" w:rsidRPr="00F421E3" w14:paraId="72F9189C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EBAC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18. Сводный том изменений, выполненных в схеме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5F3DB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92628472.ОМ.026.018</w:t>
            </w:r>
          </w:p>
        </w:tc>
      </w:tr>
      <w:tr w:rsidR="00BE4793" w:rsidRPr="00F421E3" w14:paraId="36836F01" w14:textId="77777777" w:rsidTr="009446B7">
        <w:trPr>
          <w:trHeight w:val="630"/>
        </w:trPr>
        <w:tc>
          <w:tcPr>
            <w:tcW w:w="6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202C5" w14:textId="77777777" w:rsidR="00BE4793" w:rsidRPr="00F421E3" w:rsidRDefault="00BE4793" w:rsidP="009446B7">
            <w:pPr>
              <w:spacing w:line="240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Глава</w:t>
            </w: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19. Оценка экологической безопасности теплоснабжения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A12132" w14:textId="77777777" w:rsidR="00BE4793" w:rsidRPr="00F421E3" w:rsidRDefault="00BE4793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F421E3">
              <w:rPr>
                <w:rFonts w:eastAsia="Times New Roman" w:cs="Times New Roman"/>
                <w:color w:val="000000"/>
                <w:szCs w:val="24"/>
                <w:lang w:eastAsia="ru-RU"/>
              </w:rPr>
              <w:t>92628472.ОМ.026.019</w:t>
            </w:r>
          </w:p>
        </w:tc>
      </w:tr>
    </w:tbl>
    <w:p w14:paraId="0F7E3651" w14:textId="77777777" w:rsidR="0058215D" w:rsidRDefault="0058215D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</w:pPr>
    </w:p>
    <w:p w14:paraId="49B9B410" w14:textId="77777777" w:rsidR="008F7F00" w:rsidRPr="0058215D" w:rsidRDefault="008F7F00" w:rsidP="0058215D">
      <w:pPr>
        <w:ind w:firstLine="0"/>
        <w:jc w:val="center"/>
        <w:rPr>
          <w:rFonts w:eastAsia="Times New Roman" w:cs="Times New Roman"/>
          <w:bCs/>
          <w:szCs w:val="24"/>
          <w:lang w:eastAsia="ru-RU"/>
        </w:rPr>
        <w:sectPr w:rsidR="008F7F00" w:rsidRPr="0058215D" w:rsidSect="00926102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0" w:right="1134" w:bottom="1276" w:left="1134" w:header="567" w:footer="567" w:gutter="0"/>
          <w:pgNumType w:start="2"/>
          <w:cols w:space="708"/>
          <w:docGrid w:linePitch="360"/>
        </w:sectPr>
      </w:pPr>
    </w:p>
    <w:p w14:paraId="743D9CFB" w14:textId="77777777" w:rsidR="0058215D" w:rsidRPr="0058215D" w:rsidRDefault="005821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bookmarkStart w:id="5" w:name="_Toc356900600"/>
      <w:bookmarkStart w:id="6" w:name="_Toc358015072"/>
      <w:bookmarkStart w:id="7" w:name="_Toc359837814"/>
      <w:bookmarkStart w:id="8" w:name="_Toc359848941"/>
      <w:r w:rsidRPr="0058215D">
        <w:rPr>
          <w:rFonts w:eastAsia="Times New Roman" w:cs="Times New Roman"/>
          <w:b/>
          <w:sz w:val="28"/>
          <w:szCs w:val="28"/>
          <w:lang w:eastAsia="ru-RU"/>
        </w:rPr>
        <w:lastRenderedPageBreak/>
        <w:t>СОДЕРЖАНИЕ</w:t>
      </w:r>
      <w:bookmarkEnd w:id="5"/>
      <w:bookmarkEnd w:id="6"/>
      <w:bookmarkEnd w:id="7"/>
      <w:bookmarkEnd w:id="8"/>
    </w:p>
    <w:p w14:paraId="585D0348" w14:textId="3399E66D" w:rsidR="00F22068" w:rsidRDefault="006A6C2B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begin"/>
      </w:r>
      <w:r>
        <w:rPr>
          <w:rFonts w:eastAsia="Times New Roman" w:cs="Times New Roman"/>
          <w:bCs/>
          <w:szCs w:val="24"/>
          <w:lang w:eastAsia="ru-RU"/>
        </w:rPr>
        <w:instrText xml:space="preserve"> TOC \o "1-3" \h \z \u </w:instrText>
      </w:r>
      <w:r>
        <w:rPr>
          <w:rFonts w:eastAsia="Times New Roman" w:cs="Times New Roman"/>
          <w:bCs/>
          <w:szCs w:val="24"/>
          <w:lang w:eastAsia="ru-RU"/>
        </w:rPr>
        <w:fldChar w:fldCharType="separate"/>
      </w:r>
      <w:hyperlink w:anchor="_Toc228349222" w:history="1">
        <w:r w:rsidR="00F22068" w:rsidRPr="00C817F7">
          <w:rPr>
            <w:rStyle w:val="ae"/>
            <w:noProof/>
          </w:rPr>
          <w:t>1</w:t>
        </w:r>
        <w:r w:rsidR="00F22068"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="00F22068" w:rsidRPr="00C817F7">
          <w:rPr>
            <w:rStyle w:val="ae"/>
            <w:noProof/>
          </w:rPr>
          <w:t>Обосновывающие материалы</w:t>
        </w:r>
        <w:r w:rsidR="00F22068">
          <w:rPr>
            <w:noProof/>
            <w:webHidden/>
          </w:rPr>
          <w:tab/>
        </w:r>
        <w:r w:rsidR="00F22068">
          <w:rPr>
            <w:noProof/>
            <w:webHidden/>
          </w:rPr>
          <w:fldChar w:fldCharType="begin"/>
        </w:r>
        <w:r w:rsidR="00F22068">
          <w:rPr>
            <w:noProof/>
            <w:webHidden/>
          </w:rPr>
          <w:instrText xml:space="preserve"> PAGEREF _Toc228349222 \h </w:instrText>
        </w:r>
        <w:r w:rsidR="00F22068">
          <w:rPr>
            <w:noProof/>
            <w:webHidden/>
          </w:rPr>
        </w:r>
        <w:r w:rsidR="00F22068"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8</w:t>
        </w:r>
        <w:r w:rsidR="00F22068">
          <w:rPr>
            <w:noProof/>
            <w:webHidden/>
          </w:rPr>
          <w:fldChar w:fldCharType="end"/>
        </w:r>
      </w:hyperlink>
    </w:p>
    <w:p w14:paraId="0353D513" w14:textId="1B321B59" w:rsidR="00F22068" w:rsidRDefault="00F22068">
      <w:pPr>
        <w:pStyle w:val="11"/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8349223" w:history="1">
        <w:r w:rsidRPr="00C817F7">
          <w:rPr>
            <w:rStyle w:val="ae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ru-RU"/>
          </w:rPr>
          <w:tab/>
        </w:r>
        <w:r w:rsidRPr="00C817F7">
          <w:rPr>
            <w:rStyle w:val="ae"/>
            <w:noProof/>
          </w:rPr>
          <w:t>Утверждаемая часть схемы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221ED4E" w14:textId="529B7C90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4" w:history="1">
        <w:r w:rsidRPr="00C817F7">
          <w:rPr>
            <w:rStyle w:val="a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>Раздел 1. Показатели существующего и перспективного спроса на тепловую энергию (мощность) и теплоноситель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99940B" w14:textId="3EB3EE64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5" w:history="1">
        <w:r w:rsidRPr="00C817F7">
          <w:rPr>
            <w:rStyle w:val="a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>Раздел 2. Существующие и перспективные балансы тепловой мощности источников тепловой энергии и тепловой нагрузки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D13825" w14:textId="38E1AB73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6" w:history="1">
        <w:r w:rsidRPr="00C817F7">
          <w:rPr>
            <w:rStyle w:val="ae"/>
            <w:rFonts w:cs="Times New Roman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3. </w:t>
        </w:r>
        <w:r w:rsidRPr="00C817F7">
          <w:rPr>
            <w:rStyle w:val="ae"/>
            <w:rFonts w:cs="Times New Roman"/>
            <w:noProof/>
          </w:rPr>
          <w:t>Существующие и перспективные балансы теплоносителя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563CE96" w14:textId="461CDD61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7" w:history="1">
        <w:r w:rsidRPr="00C817F7">
          <w:rPr>
            <w:rStyle w:val="ae"/>
            <w:rFonts w:cs="Times New Roman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4. </w:t>
        </w:r>
        <w:r w:rsidRPr="00C817F7">
          <w:rPr>
            <w:rStyle w:val="ae"/>
            <w:rFonts w:cs="Times New Roman"/>
            <w:noProof/>
          </w:rPr>
          <w:t>Основные положения мастер-плана развития систем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0F946F3" w14:textId="45087B9C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8" w:history="1">
        <w:r w:rsidRPr="00C817F7">
          <w:rPr>
            <w:rStyle w:val="ae"/>
            <w:rFonts w:cs="Times New Roman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5. </w:t>
        </w:r>
        <w:r w:rsidRPr="00C817F7">
          <w:rPr>
            <w:rStyle w:val="ae"/>
            <w:rFonts w:cs="Times New Roman"/>
            <w:noProof/>
          </w:rPr>
          <w:t>Предложения по строительству, реконструкции и техническому перевооружению источников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2623DF26" w14:textId="1107332A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29" w:history="1">
        <w:r w:rsidRPr="00C817F7">
          <w:rPr>
            <w:rStyle w:val="ae"/>
            <w:rFonts w:cs="Times New Roman"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6. </w:t>
        </w:r>
        <w:r w:rsidRPr="00C817F7">
          <w:rPr>
            <w:rStyle w:val="ae"/>
            <w:rFonts w:cs="Times New Roman"/>
            <w:noProof/>
          </w:rPr>
          <w:t>Предложения по строительству и реконструкции тепловых сетей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49348CD8" w14:textId="00FFB8BB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0" w:history="1">
        <w:r w:rsidRPr="00C817F7">
          <w:rPr>
            <w:rStyle w:val="ae"/>
            <w:rFonts w:cs="Times New Roman"/>
            <w:noProof/>
          </w:rPr>
          <w:t>2.7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7. </w:t>
        </w:r>
        <w:r w:rsidRPr="00C817F7">
          <w:rPr>
            <w:rStyle w:val="ae"/>
            <w:rFonts w:cs="Times New Roman"/>
            <w:noProof/>
          </w:rPr>
          <w:t>Предложения по переводу открытых систем теплоснабжения (горячего водоснабжения) в закрытые системы горячего водоснабжения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00C24B9" w14:textId="5D2E9B26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1" w:history="1">
        <w:r w:rsidRPr="00C817F7">
          <w:rPr>
            <w:rStyle w:val="ae"/>
            <w:rFonts w:cs="Times New Roman"/>
            <w:noProof/>
          </w:rPr>
          <w:t>2.8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8. </w:t>
        </w:r>
        <w:r w:rsidRPr="00C817F7">
          <w:rPr>
            <w:rStyle w:val="ae"/>
            <w:rFonts w:cs="Times New Roman"/>
            <w:noProof/>
          </w:rPr>
          <w:t>Перспективные топливные балансы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6CE9700C" w14:textId="695F740A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2" w:history="1">
        <w:r w:rsidRPr="00C817F7">
          <w:rPr>
            <w:rStyle w:val="ae"/>
            <w:rFonts w:cs="Times New Roman"/>
            <w:noProof/>
          </w:rPr>
          <w:t>2.9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9. </w:t>
        </w:r>
        <w:r w:rsidRPr="00C817F7">
          <w:rPr>
            <w:rStyle w:val="ae"/>
            <w:rFonts w:cs="Times New Roman"/>
            <w:noProof/>
          </w:rPr>
          <w:t>Инвестиции в строительство, реконструкцию и техническое перевооружение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527C67F5" w14:textId="571A97D4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3" w:history="1">
        <w:r w:rsidRPr="00C817F7">
          <w:rPr>
            <w:rStyle w:val="ae"/>
            <w:rFonts w:cs="Times New Roman"/>
            <w:noProof/>
          </w:rPr>
          <w:t>2.10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10. </w:t>
        </w:r>
        <w:r w:rsidRPr="00C817F7">
          <w:rPr>
            <w:rStyle w:val="ae"/>
            <w:rFonts w:cs="Times New Roman"/>
            <w:noProof/>
          </w:rPr>
          <w:t>Решение об определении единой теплоснабжающей организации (организаций)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9AD0357" w14:textId="4746E2D6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4" w:history="1">
        <w:r w:rsidRPr="00C817F7">
          <w:rPr>
            <w:rStyle w:val="ae"/>
            <w:rFonts w:cs="Times New Roman"/>
            <w:noProof/>
          </w:rPr>
          <w:t>2.11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11. </w:t>
        </w:r>
        <w:r w:rsidRPr="00C817F7">
          <w:rPr>
            <w:rStyle w:val="ae"/>
            <w:rFonts w:cs="Times New Roman"/>
            <w:noProof/>
          </w:rPr>
          <w:t>Решения о распределении тепловой нагрузки между источниками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D65D235" w14:textId="0DAD0441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5" w:history="1">
        <w:r w:rsidRPr="00C817F7">
          <w:rPr>
            <w:rStyle w:val="ae"/>
            <w:rFonts w:cs="Times New Roman"/>
            <w:noProof/>
          </w:rPr>
          <w:t>2.12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12. </w:t>
        </w:r>
        <w:r w:rsidRPr="00C817F7">
          <w:rPr>
            <w:rStyle w:val="ae"/>
            <w:rFonts w:cs="Times New Roman"/>
            <w:noProof/>
          </w:rPr>
          <w:t>Решения по бесхозяйным тепловым сетям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63E1E88" w14:textId="3CB52A6C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6" w:history="1">
        <w:r w:rsidRPr="00C817F7">
          <w:rPr>
            <w:rStyle w:val="ae"/>
            <w:rFonts w:cs="Times New Roman"/>
            <w:noProof/>
          </w:rPr>
          <w:t>2.13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13. </w:t>
        </w:r>
        <w:r w:rsidRPr="00C817F7">
          <w:rPr>
            <w:rStyle w:val="ae"/>
            <w:rFonts w:cs="Times New Roman"/>
            <w:noProof/>
          </w:rPr>
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8263B19" w14:textId="053A5DAE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7" w:history="1">
        <w:r w:rsidRPr="00C817F7">
          <w:rPr>
            <w:rStyle w:val="ae"/>
            <w:rFonts w:cs="Times New Roman"/>
            <w:noProof/>
          </w:rPr>
          <w:t>2.14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14. </w:t>
        </w:r>
        <w:r w:rsidRPr="00C817F7">
          <w:rPr>
            <w:rStyle w:val="ae"/>
            <w:rFonts w:cs="Times New Roman"/>
            <w:noProof/>
          </w:rPr>
          <w:t>Индикаторы развития систем теплоснабжения поселения, городского округа, города федерального значения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5DB5F2F1" w14:textId="4EB85DA0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8" w:history="1">
        <w:r w:rsidRPr="00C817F7">
          <w:rPr>
            <w:rStyle w:val="ae"/>
            <w:rFonts w:cs="Times New Roman"/>
            <w:noProof/>
          </w:rPr>
          <w:t>2.15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15. </w:t>
        </w:r>
        <w:r w:rsidRPr="00C817F7">
          <w:rPr>
            <w:rStyle w:val="ae"/>
            <w:rFonts w:cs="Times New Roman"/>
            <w:noProof/>
          </w:rPr>
          <w:t>Ценовые (тарифные) последствия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835DE9F" w14:textId="3E6274FD" w:rsidR="00F22068" w:rsidRDefault="00F22068">
      <w:pPr>
        <w:pStyle w:val="23"/>
        <w:rPr>
          <w:rFonts w:asciiTheme="minorHAnsi" w:eastAsiaTheme="minorEastAsia" w:hAnsiTheme="minorHAnsi" w:cstheme="minorBidi"/>
          <w:noProof/>
          <w:color w:val="auto"/>
          <w:sz w:val="22"/>
        </w:rPr>
      </w:pPr>
      <w:hyperlink w:anchor="_Toc228349239" w:history="1">
        <w:r w:rsidRPr="00C817F7">
          <w:rPr>
            <w:rStyle w:val="ae"/>
            <w:noProof/>
          </w:rPr>
          <w:t>2.16</w:t>
        </w:r>
        <w:r>
          <w:rPr>
            <w:rFonts w:asciiTheme="minorHAnsi" w:eastAsiaTheme="minorEastAsia" w:hAnsiTheme="minorHAnsi" w:cstheme="minorBidi"/>
            <w:noProof/>
            <w:color w:val="auto"/>
            <w:sz w:val="22"/>
          </w:rPr>
          <w:tab/>
        </w:r>
        <w:r w:rsidRPr="00C817F7">
          <w:rPr>
            <w:rStyle w:val="ae"/>
            <w:noProof/>
          </w:rPr>
          <w:t xml:space="preserve">Раздел 16. </w:t>
        </w:r>
        <w:r w:rsidRPr="00C817F7">
          <w:rPr>
            <w:rStyle w:val="ae"/>
            <w:rFonts w:cs="Times New Roman"/>
            <w:noProof/>
          </w:rPr>
          <w:t>Обеспечение экологической безопасности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1721B29C" w14:textId="35AA2FC9" w:rsidR="00A2365D" w:rsidRDefault="006A6C2B" w:rsidP="0058215D">
      <w:pPr>
        <w:widowControl w:val="0"/>
        <w:tabs>
          <w:tab w:val="left" w:pos="440"/>
          <w:tab w:val="right" w:leader="dot" w:pos="9639"/>
        </w:tabs>
        <w:ind w:firstLine="0"/>
        <w:jc w:val="center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fldChar w:fldCharType="end"/>
      </w:r>
    </w:p>
    <w:p w14:paraId="36A5B9A0" w14:textId="4F12966D" w:rsidR="00A2365D" w:rsidRDefault="00A2365D" w:rsidP="00A2365D">
      <w:pPr>
        <w:rPr>
          <w:lang w:eastAsia="ru-RU"/>
        </w:rPr>
      </w:pPr>
      <w:r>
        <w:rPr>
          <w:lang w:eastAsia="ru-RU"/>
        </w:rPr>
        <w:br w:type="page"/>
      </w:r>
    </w:p>
    <w:p w14:paraId="184788DC" w14:textId="114BCB39" w:rsidR="000D6C57" w:rsidRDefault="00A2365D" w:rsidP="009C3D49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Cs/>
          <w:szCs w:val="24"/>
          <w:u w:val="single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>СПИСОК ТАБЛИЦ</w:t>
      </w:r>
    </w:p>
    <w:p w14:paraId="636AC482" w14:textId="072A1F4A" w:rsidR="00F22068" w:rsidRDefault="00C228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rStyle w:val="ae"/>
          <w:noProof/>
        </w:rPr>
        <w:fldChar w:fldCharType="begin"/>
      </w:r>
      <w:r>
        <w:rPr>
          <w:rStyle w:val="ae"/>
          <w:noProof/>
        </w:rPr>
        <w:instrText xml:space="preserve"> TOC \h \z \t "Табл. заголовок" \c </w:instrText>
      </w:r>
      <w:r>
        <w:rPr>
          <w:rStyle w:val="ae"/>
          <w:noProof/>
        </w:rPr>
        <w:fldChar w:fldCharType="separate"/>
      </w:r>
      <w:hyperlink w:anchor="_Toc228349240" w:history="1">
        <w:r w:rsidR="00F22068" w:rsidRPr="00635EF0">
          <w:rPr>
            <w:rStyle w:val="ae"/>
            <w:noProof/>
            <w:lang w:eastAsia="ru-RU"/>
          </w:rPr>
          <w:t xml:space="preserve">Таблица </w:t>
        </w:r>
        <w:r w:rsidR="00F22068" w:rsidRPr="00635EF0">
          <w:rPr>
            <w:rStyle w:val="ae"/>
            <w:noProof/>
          </w:rPr>
          <w:t>2.9.1 – Выплненные мероприятия по строительсву и реконструкции тепловых сетей ЕТО-1 ООО «ОТК»</w:t>
        </w:r>
        <w:r w:rsidR="00F22068">
          <w:rPr>
            <w:noProof/>
            <w:webHidden/>
          </w:rPr>
          <w:tab/>
        </w:r>
        <w:r w:rsidR="00F22068">
          <w:rPr>
            <w:noProof/>
            <w:webHidden/>
          </w:rPr>
          <w:fldChar w:fldCharType="begin"/>
        </w:r>
        <w:r w:rsidR="00F22068">
          <w:rPr>
            <w:noProof/>
            <w:webHidden/>
          </w:rPr>
          <w:instrText xml:space="preserve"> PAGEREF _Toc228349240 \h </w:instrText>
        </w:r>
        <w:r w:rsidR="00F22068">
          <w:rPr>
            <w:noProof/>
            <w:webHidden/>
          </w:rPr>
        </w:r>
        <w:r w:rsidR="00F22068"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12</w:t>
        </w:r>
        <w:r w:rsidR="00F22068">
          <w:rPr>
            <w:noProof/>
            <w:webHidden/>
          </w:rPr>
          <w:fldChar w:fldCharType="end"/>
        </w:r>
      </w:hyperlink>
    </w:p>
    <w:p w14:paraId="12018ED7" w14:textId="55234EEB" w:rsidR="00F22068" w:rsidRDefault="00F22068">
      <w:pPr>
        <w:pStyle w:val="afff5"/>
        <w:tabs>
          <w:tab w:val="right" w:leader="dot" w:pos="9629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228349241" w:history="1">
        <w:r w:rsidRPr="00635EF0">
          <w:rPr>
            <w:rStyle w:val="ae"/>
            <w:noProof/>
            <w:lang w:eastAsia="ru-RU"/>
          </w:rPr>
          <w:t xml:space="preserve">Таблица </w:t>
        </w:r>
        <w:r w:rsidRPr="00635EF0">
          <w:rPr>
            <w:rStyle w:val="ae"/>
            <w:noProof/>
          </w:rPr>
          <w:t>2.10.1 – Анализ изменений в границах систем теплоснабжения и утвержденных зон деятельности единых теплоснабжающих организаций на территории Осиновского сельского поселения Зеленодольского муниципального района Республики Татарстан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_Toc228349241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84B6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70A0B9C" w14:textId="60D178E3" w:rsidR="008C5304" w:rsidRPr="008C5304" w:rsidRDefault="00C22868" w:rsidP="008C5304">
      <w:pPr>
        <w:pStyle w:val="aff"/>
        <w:rPr>
          <w:rStyle w:val="ae"/>
          <w:color w:val="auto"/>
          <w:u w:val="none"/>
        </w:rPr>
      </w:pPr>
      <w:r>
        <w:rPr>
          <w:rStyle w:val="ae"/>
          <w:noProof/>
        </w:rPr>
        <w:fldChar w:fldCharType="end"/>
      </w:r>
    </w:p>
    <w:p w14:paraId="079D70B0" w14:textId="77777777" w:rsidR="008C5304" w:rsidRDefault="008C5304" w:rsidP="008C5304">
      <w:pPr>
        <w:pStyle w:val="aff"/>
        <w:rPr>
          <w:rStyle w:val="ae"/>
          <w:color w:val="auto"/>
          <w:u w:val="none"/>
        </w:rPr>
      </w:pPr>
    </w:p>
    <w:p w14:paraId="2B9466A0" w14:textId="776C0F8C" w:rsidR="008C5304" w:rsidRPr="008C5304" w:rsidRDefault="008C5304" w:rsidP="008C5304">
      <w:pPr>
        <w:pStyle w:val="aff"/>
        <w:rPr>
          <w:rStyle w:val="ae"/>
          <w:color w:val="auto"/>
          <w:u w:val="none"/>
        </w:rPr>
      </w:pPr>
      <w:r w:rsidRPr="008C5304">
        <w:rPr>
          <w:rStyle w:val="ae"/>
          <w:color w:val="auto"/>
          <w:u w:val="none"/>
        </w:rPr>
        <w:br w:type="page"/>
      </w:r>
    </w:p>
    <w:p w14:paraId="7F5A52BB" w14:textId="77777777" w:rsidR="008F7F00" w:rsidRPr="00DF2F4B" w:rsidRDefault="008F7F00" w:rsidP="008F7F00">
      <w:pPr>
        <w:spacing w:after="120" w:line="269" w:lineRule="auto"/>
        <w:ind w:firstLine="0"/>
        <w:jc w:val="center"/>
        <w:outlineLvl w:val="3"/>
        <w:rPr>
          <w:rFonts w:eastAsia="Times New Roman" w:cs="Times New Roman"/>
          <w:b/>
          <w:sz w:val="28"/>
          <w:szCs w:val="28"/>
          <w:lang w:eastAsia="ru-RU"/>
        </w:rPr>
      </w:pPr>
      <w:r w:rsidRPr="00DF2F4B">
        <w:rPr>
          <w:rFonts w:eastAsia="Times New Roman" w:cs="Times New Roman"/>
          <w:b/>
          <w:sz w:val="28"/>
          <w:szCs w:val="28"/>
          <w:lang w:eastAsia="ru-RU"/>
        </w:rPr>
        <w:lastRenderedPageBreak/>
        <w:t>ПЕРЕЧЕНЬ СОКРАЩЕНИЙ И ОБОЗНАЧЕНИЙ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425"/>
        <w:gridCol w:w="7088"/>
      </w:tblGrid>
      <w:tr w:rsidR="008F7F00" w:rsidRPr="00C11960" w14:paraId="5698B2AD" w14:textId="77777777" w:rsidTr="00594339">
        <w:tc>
          <w:tcPr>
            <w:tcW w:w="1843" w:type="dxa"/>
            <w:vAlign w:val="center"/>
          </w:tcPr>
          <w:p w14:paraId="022197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АИТ</w:t>
            </w:r>
          </w:p>
        </w:tc>
        <w:tc>
          <w:tcPr>
            <w:tcW w:w="425" w:type="dxa"/>
            <w:vAlign w:val="center"/>
          </w:tcPr>
          <w:p w14:paraId="5DBE6D6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D7903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автономный источник теплоснабжения</w:t>
            </w:r>
          </w:p>
        </w:tc>
      </w:tr>
      <w:tr w:rsidR="008F7F00" w:rsidRPr="00C11960" w14:paraId="18D9DEE5" w14:textId="77777777" w:rsidTr="00594339">
        <w:tc>
          <w:tcPr>
            <w:tcW w:w="1843" w:type="dxa"/>
            <w:vAlign w:val="center"/>
          </w:tcPr>
          <w:p w14:paraId="3B0B825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БЦ</w:t>
            </w:r>
          </w:p>
        </w:tc>
        <w:tc>
          <w:tcPr>
            <w:tcW w:w="425" w:type="dxa"/>
            <w:vAlign w:val="center"/>
          </w:tcPr>
          <w:p w14:paraId="4395431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03B954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бизнес-центр</w:t>
            </w:r>
          </w:p>
        </w:tc>
      </w:tr>
      <w:tr w:rsidR="008F7F00" w:rsidRPr="00C11960" w14:paraId="741FE582" w14:textId="77777777" w:rsidTr="00594339">
        <w:tc>
          <w:tcPr>
            <w:tcW w:w="1843" w:type="dxa"/>
            <w:vAlign w:val="center"/>
          </w:tcPr>
          <w:p w14:paraId="7948A9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</w:t>
            </w:r>
          </w:p>
        </w:tc>
        <w:tc>
          <w:tcPr>
            <w:tcW w:w="425" w:type="dxa"/>
            <w:vAlign w:val="center"/>
          </w:tcPr>
          <w:p w14:paraId="739A35D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E112E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бюджетное учреждение</w:t>
            </w:r>
          </w:p>
        </w:tc>
      </w:tr>
      <w:tr w:rsidR="008F7F00" w:rsidRPr="00C11960" w14:paraId="4A163AF0" w14:textId="77777777" w:rsidTr="00594339">
        <w:tc>
          <w:tcPr>
            <w:tcW w:w="1843" w:type="dxa"/>
            <w:vAlign w:val="center"/>
          </w:tcPr>
          <w:p w14:paraId="06B4AF2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ГБУСО</w:t>
            </w:r>
          </w:p>
        </w:tc>
        <w:tc>
          <w:tcPr>
            <w:tcW w:w="425" w:type="dxa"/>
            <w:vAlign w:val="center"/>
          </w:tcPr>
          <w:p w14:paraId="5CAF450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F8E92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 xml:space="preserve"> государственное бюджетное учреждение социального обслуживания</w:t>
            </w:r>
          </w:p>
        </w:tc>
      </w:tr>
      <w:tr w:rsidR="008F7F00" w:rsidRPr="00C11960" w14:paraId="064155D2" w14:textId="77777777" w:rsidTr="00594339">
        <w:tc>
          <w:tcPr>
            <w:tcW w:w="1843" w:type="dxa"/>
            <w:vAlign w:val="center"/>
          </w:tcPr>
          <w:p w14:paraId="51DFEFF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ГВС</w:t>
            </w:r>
          </w:p>
        </w:tc>
        <w:tc>
          <w:tcPr>
            <w:tcW w:w="425" w:type="dxa"/>
            <w:vAlign w:val="center"/>
          </w:tcPr>
          <w:p w14:paraId="17069ED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408877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газовоздушная смесь</w:t>
            </w:r>
          </w:p>
        </w:tc>
      </w:tr>
      <w:tr w:rsidR="008F7F00" w:rsidRPr="00C11960" w14:paraId="07C121E2" w14:textId="77777777" w:rsidTr="00594339">
        <w:tc>
          <w:tcPr>
            <w:tcW w:w="1843" w:type="dxa"/>
            <w:vAlign w:val="center"/>
          </w:tcPr>
          <w:p w14:paraId="1386035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ГОУ</w:t>
            </w:r>
          </w:p>
        </w:tc>
        <w:tc>
          <w:tcPr>
            <w:tcW w:w="425" w:type="dxa"/>
            <w:vAlign w:val="center"/>
          </w:tcPr>
          <w:p w14:paraId="173A5D2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1528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установок очистки газа (газоочистная установка)</w:t>
            </w:r>
          </w:p>
        </w:tc>
      </w:tr>
      <w:tr w:rsidR="008F7F00" w:rsidRPr="00C11960" w14:paraId="2628992D" w14:textId="77777777" w:rsidTr="00594339">
        <w:tc>
          <w:tcPr>
            <w:tcW w:w="1843" w:type="dxa"/>
            <w:vAlign w:val="center"/>
          </w:tcPr>
          <w:p w14:paraId="173D963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ГТЭС</w:t>
            </w:r>
          </w:p>
        </w:tc>
        <w:tc>
          <w:tcPr>
            <w:tcW w:w="425" w:type="dxa"/>
            <w:vAlign w:val="center"/>
          </w:tcPr>
          <w:p w14:paraId="30B8C83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BE6F3E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газотурбинная электростанция</w:t>
            </w:r>
          </w:p>
        </w:tc>
      </w:tr>
      <w:tr w:rsidR="008F7F00" w:rsidRPr="00C11960" w14:paraId="273B71C8" w14:textId="77777777" w:rsidTr="00594339">
        <w:tc>
          <w:tcPr>
            <w:tcW w:w="1843" w:type="dxa"/>
            <w:vAlign w:val="center"/>
          </w:tcPr>
          <w:p w14:paraId="7E89112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ГУП</w:t>
            </w:r>
          </w:p>
        </w:tc>
        <w:tc>
          <w:tcPr>
            <w:tcW w:w="425" w:type="dxa"/>
            <w:vAlign w:val="center"/>
          </w:tcPr>
          <w:p w14:paraId="6B644C7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D6C47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государственное унитарное предприятие</w:t>
            </w:r>
          </w:p>
        </w:tc>
      </w:tr>
      <w:tr w:rsidR="008F7F00" w:rsidRPr="00C11960" w14:paraId="744DE4E7" w14:textId="77777777" w:rsidTr="00594339">
        <w:tc>
          <w:tcPr>
            <w:tcW w:w="1843" w:type="dxa"/>
            <w:vAlign w:val="center"/>
          </w:tcPr>
          <w:p w14:paraId="2E88BEC1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</w:t>
            </w:r>
          </w:p>
        </w:tc>
        <w:tc>
          <w:tcPr>
            <w:tcW w:w="425" w:type="dxa"/>
            <w:vAlign w:val="center"/>
          </w:tcPr>
          <w:p w14:paraId="4F0ACC54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6C4D80AA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</w:t>
            </w:r>
          </w:p>
        </w:tc>
      </w:tr>
      <w:tr w:rsidR="008F7F00" w:rsidRPr="00C11960" w14:paraId="6BA4DE16" w14:textId="77777777" w:rsidTr="00594339">
        <w:tc>
          <w:tcPr>
            <w:tcW w:w="1843" w:type="dxa"/>
            <w:vAlign w:val="center"/>
          </w:tcPr>
          <w:p w14:paraId="6B53688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Г. о.</w:t>
            </w:r>
          </w:p>
        </w:tc>
        <w:tc>
          <w:tcPr>
            <w:tcW w:w="425" w:type="dxa"/>
            <w:vAlign w:val="center"/>
          </w:tcPr>
          <w:p w14:paraId="79DDF18F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–</w:t>
            </w:r>
          </w:p>
        </w:tc>
        <w:tc>
          <w:tcPr>
            <w:tcW w:w="7088" w:type="dxa"/>
            <w:vAlign w:val="center"/>
          </w:tcPr>
          <w:p w14:paraId="5288F827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Городской округ</w:t>
            </w:r>
          </w:p>
        </w:tc>
      </w:tr>
      <w:tr w:rsidR="008F7F00" w:rsidRPr="00C11960" w14:paraId="0D525302" w14:textId="77777777" w:rsidTr="00594339">
        <w:tc>
          <w:tcPr>
            <w:tcW w:w="1843" w:type="dxa"/>
            <w:vAlign w:val="center"/>
          </w:tcPr>
          <w:p w14:paraId="2EE8DDB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ДВОС</w:t>
            </w:r>
          </w:p>
        </w:tc>
        <w:tc>
          <w:tcPr>
            <w:tcW w:w="425" w:type="dxa"/>
            <w:vAlign w:val="center"/>
          </w:tcPr>
          <w:p w14:paraId="368F7D4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9C673B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декларация воздействия на окружающую среду</w:t>
            </w:r>
          </w:p>
        </w:tc>
      </w:tr>
      <w:tr w:rsidR="008F7F00" w:rsidRPr="00C11960" w14:paraId="1B3B91D0" w14:textId="77777777" w:rsidTr="00594339">
        <w:tc>
          <w:tcPr>
            <w:tcW w:w="1843" w:type="dxa"/>
            <w:vAlign w:val="center"/>
          </w:tcPr>
          <w:p w14:paraId="2A471C3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ЕТО</w:t>
            </w:r>
          </w:p>
        </w:tc>
        <w:tc>
          <w:tcPr>
            <w:tcW w:w="425" w:type="dxa"/>
            <w:vAlign w:val="center"/>
          </w:tcPr>
          <w:p w14:paraId="05113A9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100EAC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единая теплоснабжающая организация</w:t>
            </w:r>
          </w:p>
        </w:tc>
      </w:tr>
      <w:tr w:rsidR="008F7F00" w:rsidRPr="00C11960" w14:paraId="3A191321" w14:textId="77777777" w:rsidTr="00594339">
        <w:tc>
          <w:tcPr>
            <w:tcW w:w="1843" w:type="dxa"/>
            <w:vAlign w:val="center"/>
          </w:tcPr>
          <w:p w14:paraId="575590E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ЖК</w:t>
            </w:r>
          </w:p>
        </w:tc>
        <w:tc>
          <w:tcPr>
            <w:tcW w:w="425" w:type="dxa"/>
            <w:vAlign w:val="center"/>
          </w:tcPr>
          <w:p w14:paraId="08A5106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F7301C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жилой комплекс</w:t>
            </w:r>
          </w:p>
        </w:tc>
      </w:tr>
      <w:tr w:rsidR="008F7F00" w:rsidRPr="00C11960" w14:paraId="094DE144" w14:textId="77777777" w:rsidTr="00594339">
        <w:tc>
          <w:tcPr>
            <w:tcW w:w="1843" w:type="dxa"/>
            <w:vAlign w:val="center"/>
          </w:tcPr>
          <w:p w14:paraId="6EFFA3EA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9" w:name="RANGE!J20"/>
            <w:r w:rsidRPr="00C11960">
              <w:rPr>
                <w:color w:val="000000"/>
              </w:rPr>
              <w:t>ЖСК</w:t>
            </w:r>
            <w:bookmarkEnd w:id="9"/>
          </w:p>
        </w:tc>
        <w:tc>
          <w:tcPr>
            <w:tcW w:w="425" w:type="dxa"/>
            <w:vAlign w:val="center"/>
          </w:tcPr>
          <w:p w14:paraId="60403A6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B0E29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жилищно-строительный кооператив</w:t>
            </w:r>
          </w:p>
        </w:tc>
      </w:tr>
      <w:tr w:rsidR="008F7F00" w:rsidRPr="00C11960" w14:paraId="2A501C02" w14:textId="77777777" w:rsidTr="00594339">
        <w:tc>
          <w:tcPr>
            <w:tcW w:w="1843" w:type="dxa"/>
            <w:vAlign w:val="center"/>
          </w:tcPr>
          <w:p w14:paraId="0BC799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ЗАО</w:t>
            </w:r>
          </w:p>
        </w:tc>
        <w:tc>
          <w:tcPr>
            <w:tcW w:w="425" w:type="dxa"/>
            <w:vAlign w:val="center"/>
          </w:tcPr>
          <w:p w14:paraId="034E81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5BB379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Западный административный округ</w:t>
            </w:r>
          </w:p>
        </w:tc>
      </w:tr>
      <w:tr w:rsidR="008F7F00" w:rsidRPr="00C11960" w14:paraId="44607CC8" w14:textId="77777777" w:rsidTr="00594339">
        <w:tc>
          <w:tcPr>
            <w:tcW w:w="1843" w:type="dxa"/>
            <w:vAlign w:val="center"/>
          </w:tcPr>
          <w:p w14:paraId="5E4F51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ЗВ</w:t>
            </w:r>
          </w:p>
        </w:tc>
        <w:tc>
          <w:tcPr>
            <w:tcW w:w="425" w:type="dxa"/>
            <w:vAlign w:val="center"/>
          </w:tcPr>
          <w:p w14:paraId="23EB98A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04CFB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загрязняющее (вредное) вещество</w:t>
            </w:r>
          </w:p>
        </w:tc>
      </w:tr>
      <w:tr w:rsidR="008F7F00" w:rsidRPr="00C11960" w14:paraId="4B5289AF" w14:textId="77777777" w:rsidTr="00594339">
        <w:tc>
          <w:tcPr>
            <w:tcW w:w="1843" w:type="dxa"/>
            <w:vAlign w:val="center"/>
          </w:tcPr>
          <w:p w14:paraId="449FE96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ИЗАВ</w:t>
            </w:r>
          </w:p>
        </w:tc>
        <w:tc>
          <w:tcPr>
            <w:tcW w:w="425" w:type="dxa"/>
            <w:vAlign w:val="center"/>
          </w:tcPr>
          <w:p w14:paraId="45CB2CE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8765A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источники загрязнения атмосферного воздуха</w:t>
            </w:r>
          </w:p>
        </w:tc>
      </w:tr>
      <w:tr w:rsidR="008F7F00" w:rsidRPr="00C11960" w14:paraId="36273D99" w14:textId="77777777" w:rsidTr="00594339">
        <w:tc>
          <w:tcPr>
            <w:tcW w:w="1843" w:type="dxa"/>
            <w:vAlign w:val="center"/>
          </w:tcPr>
          <w:p w14:paraId="3878E141" w14:textId="77777777" w:rsidR="008F7F00" w:rsidRPr="00C11960" w:rsidRDefault="008F7F00" w:rsidP="008C1FB9">
            <w:pPr>
              <w:spacing w:line="276" w:lineRule="auto"/>
              <w:ind w:firstLine="0"/>
            </w:pPr>
            <w:bookmarkStart w:id="10" w:name="RANGE!J22"/>
            <w:r w:rsidRPr="00C11960">
              <w:rPr>
                <w:color w:val="000000"/>
              </w:rPr>
              <w:t>ИНН</w:t>
            </w:r>
            <w:bookmarkEnd w:id="10"/>
          </w:p>
        </w:tc>
        <w:tc>
          <w:tcPr>
            <w:tcW w:w="425" w:type="dxa"/>
            <w:vAlign w:val="center"/>
          </w:tcPr>
          <w:p w14:paraId="10665CEC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207893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идентификационный номер налогоплательщика</w:t>
            </w:r>
          </w:p>
        </w:tc>
      </w:tr>
      <w:tr w:rsidR="008F7F00" w:rsidRPr="00C11960" w14:paraId="0EDC5908" w14:textId="77777777" w:rsidTr="00594339">
        <w:tc>
          <w:tcPr>
            <w:tcW w:w="1843" w:type="dxa"/>
            <w:vAlign w:val="center"/>
          </w:tcPr>
          <w:p w14:paraId="1A72E8C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ИП</w:t>
            </w:r>
          </w:p>
        </w:tc>
        <w:tc>
          <w:tcPr>
            <w:tcW w:w="425" w:type="dxa"/>
            <w:vAlign w:val="center"/>
          </w:tcPr>
          <w:p w14:paraId="4558FE1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218DCD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предприниматель</w:t>
            </w:r>
          </w:p>
        </w:tc>
      </w:tr>
      <w:tr w:rsidR="008F7F00" w:rsidRPr="00C11960" w14:paraId="55C1508B" w14:textId="77777777" w:rsidTr="00594339">
        <w:tc>
          <w:tcPr>
            <w:tcW w:w="1843" w:type="dxa"/>
            <w:vAlign w:val="center"/>
          </w:tcPr>
          <w:p w14:paraId="36503B3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ИТП</w:t>
            </w:r>
          </w:p>
        </w:tc>
        <w:tc>
          <w:tcPr>
            <w:tcW w:w="425" w:type="dxa"/>
            <w:vAlign w:val="center"/>
          </w:tcPr>
          <w:p w14:paraId="3EFD4789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5AE2B5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индивидуальный тепловой пункт</w:t>
            </w:r>
          </w:p>
        </w:tc>
      </w:tr>
      <w:tr w:rsidR="008F7F00" w:rsidRPr="00C11960" w14:paraId="779E3FE2" w14:textId="77777777" w:rsidTr="00594339">
        <w:tc>
          <w:tcPr>
            <w:tcW w:w="1843" w:type="dxa"/>
            <w:vAlign w:val="center"/>
          </w:tcPr>
          <w:p w14:paraId="743BB7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КПД</w:t>
            </w:r>
          </w:p>
        </w:tc>
        <w:tc>
          <w:tcPr>
            <w:tcW w:w="425" w:type="dxa"/>
            <w:vAlign w:val="center"/>
          </w:tcPr>
          <w:p w14:paraId="31F0A7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84B3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коэффициент полезного действия</w:t>
            </w:r>
          </w:p>
        </w:tc>
      </w:tr>
      <w:tr w:rsidR="008F7F00" w:rsidRPr="00C11960" w14:paraId="260775F8" w14:textId="77777777" w:rsidTr="00594339">
        <w:tc>
          <w:tcPr>
            <w:tcW w:w="1843" w:type="dxa"/>
            <w:vAlign w:val="center"/>
          </w:tcPr>
          <w:p w14:paraId="0D05CAE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КТС</w:t>
            </w:r>
          </w:p>
        </w:tc>
        <w:tc>
          <w:tcPr>
            <w:tcW w:w="425" w:type="dxa"/>
            <w:vAlign w:val="center"/>
          </w:tcPr>
          <w:p w14:paraId="32458E8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179BAF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квартальная тепловая электростанция</w:t>
            </w:r>
          </w:p>
        </w:tc>
      </w:tr>
      <w:tr w:rsidR="008F7F00" w:rsidRPr="00C11960" w14:paraId="59FB511D" w14:textId="77777777" w:rsidTr="00594339">
        <w:tc>
          <w:tcPr>
            <w:tcW w:w="1843" w:type="dxa"/>
            <w:vAlign w:val="center"/>
          </w:tcPr>
          <w:p w14:paraId="074580D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КЭР</w:t>
            </w:r>
          </w:p>
        </w:tc>
        <w:tc>
          <w:tcPr>
            <w:tcW w:w="425" w:type="dxa"/>
            <w:vAlign w:val="center"/>
          </w:tcPr>
          <w:p w14:paraId="106B7D9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6BE9F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shd w:val="clear" w:color="auto" w:fill="FFFFFF"/>
              </w:rPr>
              <w:t>комплексное экологическое разрешение</w:t>
            </w:r>
          </w:p>
        </w:tc>
      </w:tr>
      <w:tr w:rsidR="008F7F00" w:rsidRPr="00C11960" w14:paraId="04CBAF3F" w14:textId="77777777" w:rsidTr="00594339">
        <w:tc>
          <w:tcPr>
            <w:tcW w:w="1843" w:type="dxa"/>
            <w:vAlign w:val="center"/>
          </w:tcPr>
          <w:p w14:paraId="1963B98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МК</w:t>
            </w:r>
          </w:p>
        </w:tc>
        <w:tc>
          <w:tcPr>
            <w:tcW w:w="425" w:type="dxa"/>
            <w:vAlign w:val="center"/>
          </w:tcPr>
          <w:p w14:paraId="21D12A6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054EB1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малая котельная</w:t>
            </w:r>
          </w:p>
        </w:tc>
      </w:tr>
      <w:tr w:rsidR="008F7F00" w:rsidRPr="00C11960" w14:paraId="14F5EEB9" w14:textId="77777777" w:rsidTr="00594339">
        <w:tc>
          <w:tcPr>
            <w:tcW w:w="1843" w:type="dxa"/>
            <w:vAlign w:val="center"/>
          </w:tcPr>
          <w:p w14:paraId="150EA7E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МУП</w:t>
            </w:r>
          </w:p>
        </w:tc>
        <w:tc>
          <w:tcPr>
            <w:tcW w:w="425" w:type="dxa"/>
            <w:vAlign w:val="center"/>
          </w:tcPr>
          <w:p w14:paraId="6E4D171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BF86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муниципальное унитарное предприятие</w:t>
            </w:r>
          </w:p>
        </w:tc>
      </w:tr>
      <w:tr w:rsidR="008F7F00" w:rsidRPr="00C11960" w14:paraId="523E9C3E" w14:textId="77777777" w:rsidTr="00594339">
        <w:tc>
          <w:tcPr>
            <w:tcW w:w="1843" w:type="dxa"/>
            <w:vAlign w:val="center"/>
          </w:tcPr>
          <w:p w14:paraId="39D3FE7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НПО</w:t>
            </w:r>
          </w:p>
        </w:tc>
        <w:tc>
          <w:tcPr>
            <w:tcW w:w="425" w:type="dxa"/>
            <w:vAlign w:val="center"/>
          </w:tcPr>
          <w:p w14:paraId="14D6954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930B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научно-производственное объединение</w:t>
            </w:r>
          </w:p>
        </w:tc>
      </w:tr>
      <w:tr w:rsidR="008F7F00" w:rsidRPr="00C11960" w14:paraId="217D613C" w14:textId="77777777" w:rsidTr="00594339">
        <w:tc>
          <w:tcPr>
            <w:tcW w:w="1843" w:type="dxa"/>
            <w:vAlign w:val="center"/>
          </w:tcPr>
          <w:p w14:paraId="46FCE67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НДТ</w:t>
            </w:r>
          </w:p>
        </w:tc>
        <w:tc>
          <w:tcPr>
            <w:tcW w:w="425" w:type="dxa"/>
            <w:vAlign w:val="center"/>
          </w:tcPr>
          <w:p w14:paraId="6F224B4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AFD4A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наилучшие доступные технологии</w:t>
            </w:r>
          </w:p>
        </w:tc>
      </w:tr>
      <w:tr w:rsidR="008F7F00" w:rsidRPr="00C11960" w14:paraId="438A3C5A" w14:textId="77777777" w:rsidTr="00594339">
        <w:tc>
          <w:tcPr>
            <w:tcW w:w="1843" w:type="dxa"/>
            <w:vAlign w:val="center"/>
          </w:tcPr>
          <w:p w14:paraId="6208037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ОАО</w:t>
            </w:r>
          </w:p>
        </w:tc>
        <w:tc>
          <w:tcPr>
            <w:tcW w:w="425" w:type="dxa"/>
            <w:vAlign w:val="center"/>
          </w:tcPr>
          <w:p w14:paraId="687A408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5095EE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открытое акционерное общество</w:t>
            </w:r>
          </w:p>
        </w:tc>
      </w:tr>
      <w:tr w:rsidR="008F7F00" w:rsidRPr="00C11960" w14:paraId="2A727C63" w14:textId="77777777" w:rsidTr="00594339">
        <w:tc>
          <w:tcPr>
            <w:tcW w:w="1843" w:type="dxa"/>
            <w:vAlign w:val="center"/>
          </w:tcPr>
          <w:p w14:paraId="293A154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ОБУВ</w:t>
            </w:r>
          </w:p>
        </w:tc>
        <w:tc>
          <w:tcPr>
            <w:tcW w:w="425" w:type="dxa"/>
            <w:vAlign w:val="center"/>
          </w:tcPr>
          <w:p w14:paraId="344EEA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28098C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ориентировочный безопасный уровень воздействия загрязняющих веществ в атмосферном воздухе населенных мест</w:t>
            </w:r>
          </w:p>
        </w:tc>
      </w:tr>
      <w:tr w:rsidR="008F7F00" w:rsidRPr="00C11960" w14:paraId="7C06BA40" w14:textId="77777777" w:rsidTr="00594339">
        <w:tc>
          <w:tcPr>
            <w:tcW w:w="1843" w:type="dxa"/>
            <w:vAlign w:val="center"/>
          </w:tcPr>
          <w:p w14:paraId="051AB73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 НВОС</w:t>
            </w:r>
          </w:p>
        </w:tc>
        <w:tc>
          <w:tcPr>
            <w:tcW w:w="425" w:type="dxa"/>
            <w:vAlign w:val="center"/>
          </w:tcPr>
          <w:p w14:paraId="6CF4476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263DC4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  <w:shd w:val="clear" w:color="auto" w:fill="FFFFFF"/>
              </w:rPr>
              <w:t>объект, оказывающий негативное воздействие на окружающую среду</w:t>
            </w:r>
          </w:p>
        </w:tc>
      </w:tr>
      <w:tr w:rsidR="008F7F00" w:rsidRPr="00C11960" w14:paraId="78ECAD3C" w14:textId="77777777" w:rsidTr="00594339">
        <w:tc>
          <w:tcPr>
            <w:tcW w:w="1843" w:type="dxa"/>
            <w:vAlign w:val="center"/>
          </w:tcPr>
          <w:p w14:paraId="2924327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ОНВ</w:t>
            </w:r>
          </w:p>
        </w:tc>
        <w:tc>
          <w:tcPr>
            <w:tcW w:w="425" w:type="dxa"/>
            <w:vAlign w:val="center"/>
          </w:tcPr>
          <w:p w14:paraId="6CB0095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8643FB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объект, оказывающий негативное воздействие на окружающую среду</w:t>
            </w:r>
          </w:p>
        </w:tc>
      </w:tr>
      <w:tr w:rsidR="008F7F00" w:rsidRPr="00C11960" w14:paraId="44EEB184" w14:textId="77777777" w:rsidTr="00594339">
        <w:tc>
          <w:tcPr>
            <w:tcW w:w="1843" w:type="dxa"/>
            <w:vAlign w:val="center"/>
          </w:tcPr>
          <w:p w14:paraId="2ABED6A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ООО</w:t>
            </w:r>
          </w:p>
        </w:tc>
        <w:tc>
          <w:tcPr>
            <w:tcW w:w="425" w:type="dxa"/>
            <w:vAlign w:val="center"/>
          </w:tcPr>
          <w:p w14:paraId="763C8D7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C0C0A2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общество с ограниченной ответственностью</w:t>
            </w:r>
          </w:p>
        </w:tc>
      </w:tr>
      <w:tr w:rsidR="008F7F00" w:rsidRPr="00C11960" w14:paraId="4C0D9ED6" w14:textId="77777777" w:rsidTr="00594339">
        <w:tc>
          <w:tcPr>
            <w:tcW w:w="1843" w:type="dxa"/>
            <w:vAlign w:val="center"/>
          </w:tcPr>
          <w:p w14:paraId="141D010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ПАО</w:t>
            </w:r>
          </w:p>
        </w:tc>
        <w:tc>
          <w:tcPr>
            <w:tcW w:w="425" w:type="dxa"/>
            <w:vAlign w:val="center"/>
          </w:tcPr>
          <w:p w14:paraId="37BC33F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A236C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публичное акционерное общество</w:t>
            </w:r>
          </w:p>
        </w:tc>
      </w:tr>
      <w:tr w:rsidR="008F7F00" w:rsidRPr="00C11960" w14:paraId="16618D60" w14:textId="77777777" w:rsidTr="00594339">
        <w:tc>
          <w:tcPr>
            <w:tcW w:w="1843" w:type="dxa"/>
            <w:vAlign w:val="center"/>
          </w:tcPr>
          <w:p w14:paraId="41935E1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ПГУ</w:t>
            </w:r>
          </w:p>
        </w:tc>
        <w:tc>
          <w:tcPr>
            <w:tcW w:w="425" w:type="dxa"/>
            <w:vAlign w:val="center"/>
          </w:tcPr>
          <w:p w14:paraId="4D8D9D34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CD4AF9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парогазотурбинная установка</w:t>
            </w:r>
          </w:p>
        </w:tc>
      </w:tr>
      <w:tr w:rsidR="008F7F00" w:rsidRPr="00C11960" w14:paraId="4FECA7C9" w14:textId="77777777" w:rsidTr="00594339">
        <w:tc>
          <w:tcPr>
            <w:tcW w:w="1843" w:type="dxa"/>
            <w:vAlign w:val="center"/>
          </w:tcPr>
          <w:p w14:paraId="37795AF7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м.р</w:t>
            </w:r>
            <w:proofErr w:type="spellEnd"/>
            <w:r w:rsidRPr="00C11960">
              <w:rPr>
                <w:vertAlign w:val="subscript"/>
              </w:rPr>
              <w:t>.</w:t>
            </w:r>
          </w:p>
        </w:tc>
        <w:tc>
          <w:tcPr>
            <w:tcW w:w="425" w:type="dxa"/>
            <w:vAlign w:val="center"/>
          </w:tcPr>
          <w:p w14:paraId="45A38D5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E71699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предельно допустимая концентрация загрязняющих веществ в атмосферном воздухе населенных мест</w:t>
            </w:r>
          </w:p>
        </w:tc>
      </w:tr>
      <w:tr w:rsidR="008F7F00" w:rsidRPr="00C11960" w14:paraId="5FDE28DE" w14:textId="77777777" w:rsidTr="00594339">
        <w:tc>
          <w:tcPr>
            <w:tcW w:w="1843" w:type="dxa"/>
            <w:vAlign w:val="center"/>
          </w:tcPr>
          <w:p w14:paraId="44EDB35E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t>ПДК</w:t>
            </w:r>
            <w:r w:rsidRPr="00C11960">
              <w:rPr>
                <w:vertAlign w:val="subscript"/>
              </w:rPr>
              <w:t>с.год</w:t>
            </w:r>
            <w:proofErr w:type="spellEnd"/>
          </w:p>
        </w:tc>
        <w:tc>
          <w:tcPr>
            <w:tcW w:w="425" w:type="dxa"/>
            <w:vAlign w:val="center"/>
          </w:tcPr>
          <w:p w14:paraId="6E0705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E773F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среднегодовая предельно допустимых концентрация загрязняющих веществ в атмосферном воздухе</w:t>
            </w:r>
          </w:p>
        </w:tc>
      </w:tr>
      <w:tr w:rsidR="008F7F00" w:rsidRPr="00C11960" w14:paraId="32AC5589" w14:textId="77777777" w:rsidTr="00594339">
        <w:tc>
          <w:tcPr>
            <w:tcW w:w="1843" w:type="dxa"/>
            <w:vAlign w:val="center"/>
          </w:tcPr>
          <w:p w14:paraId="68D2BEB0" w14:textId="77777777" w:rsidR="008F7F00" w:rsidRPr="00C11960" w:rsidRDefault="008F7F00" w:rsidP="008C1FB9">
            <w:pPr>
              <w:spacing w:line="276" w:lineRule="auto"/>
              <w:ind w:firstLine="0"/>
            </w:pPr>
            <w:proofErr w:type="spellStart"/>
            <w:r w:rsidRPr="00C11960">
              <w:lastRenderedPageBreak/>
              <w:t>ПДК</w:t>
            </w:r>
            <w:r w:rsidRPr="00C11960">
              <w:rPr>
                <w:vertAlign w:val="subscript"/>
              </w:rPr>
              <w:t>с.с</w:t>
            </w:r>
            <w:proofErr w:type="spellEnd"/>
          </w:p>
        </w:tc>
        <w:tc>
          <w:tcPr>
            <w:tcW w:w="425" w:type="dxa"/>
            <w:vAlign w:val="center"/>
          </w:tcPr>
          <w:p w14:paraId="77EA514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33E28B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среднесуточная предельно допустимая концентрация загрязняющего вещества в атмосферном воздухе населенных мест</w:t>
            </w:r>
          </w:p>
        </w:tc>
      </w:tr>
      <w:tr w:rsidR="008F7F00" w:rsidRPr="00C11960" w14:paraId="702BE706" w14:textId="77777777" w:rsidTr="00594339">
        <w:tc>
          <w:tcPr>
            <w:tcW w:w="1843" w:type="dxa"/>
            <w:vAlign w:val="center"/>
          </w:tcPr>
          <w:p w14:paraId="185A420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ПК</w:t>
            </w:r>
          </w:p>
        </w:tc>
        <w:tc>
          <w:tcPr>
            <w:tcW w:w="425" w:type="dxa"/>
            <w:vAlign w:val="center"/>
          </w:tcPr>
          <w:p w14:paraId="59A32D6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410B63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производственная котельная</w:t>
            </w:r>
          </w:p>
        </w:tc>
      </w:tr>
      <w:tr w:rsidR="008F7F00" w:rsidRPr="00C11960" w14:paraId="1F36CE49" w14:textId="77777777" w:rsidTr="00594339">
        <w:tc>
          <w:tcPr>
            <w:tcW w:w="1843" w:type="dxa"/>
            <w:vAlign w:val="center"/>
          </w:tcPr>
          <w:p w14:paraId="5F4AB91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 xml:space="preserve">Проект НДВ </w:t>
            </w:r>
          </w:p>
          <w:p w14:paraId="50AC184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(проект ПДВ)</w:t>
            </w:r>
          </w:p>
        </w:tc>
        <w:tc>
          <w:tcPr>
            <w:tcW w:w="425" w:type="dxa"/>
            <w:vAlign w:val="center"/>
          </w:tcPr>
          <w:p w14:paraId="752B281D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3AECAB6" w14:textId="77777777" w:rsidR="008F7F00" w:rsidRPr="00C11960" w:rsidRDefault="008F7F00" w:rsidP="008C1FB9">
            <w:pPr>
              <w:spacing w:line="276" w:lineRule="auto"/>
              <w:ind w:firstLine="0"/>
              <w:rPr>
                <w:rFonts w:eastAsiaTheme="majorEastAsia"/>
              </w:rPr>
            </w:pPr>
            <w:r w:rsidRPr="00C11960">
              <w:rPr>
                <w:rFonts w:eastAsiaTheme="majorEastAsia"/>
              </w:rPr>
              <w:t>проект нормативов допустимых выбросов</w:t>
            </w:r>
          </w:p>
          <w:p w14:paraId="33A36A6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(проект нормативов предельно-допустимых выбросов)</w:t>
            </w:r>
          </w:p>
        </w:tc>
      </w:tr>
      <w:tr w:rsidR="008F7F00" w:rsidRPr="00C11960" w14:paraId="7B432032" w14:textId="77777777" w:rsidTr="00594339">
        <w:tc>
          <w:tcPr>
            <w:tcW w:w="1843" w:type="dxa"/>
            <w:vAlign w:val="center"/>
          </w:tcPr>
          <w:p w14:paraId="1494959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Проект СЗЗ</w:t>
            </w:r>
          </w:p>
        </w:tc>
        <w:tc>
          <w:tcPr>
            <w:tcW w:w="425" w:type="dxa"/>
            <w:vAlign w:val="center"/>
          </w:tcPr>
          <w:p w14:paraId="233ACDB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21F2D0D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проект санитарно-защитной зоны</w:t>
            </w:r>
          </w:p>
        </w:tc>
      </w:tr>
      <w:tr w:rsidR="008F7F00" w:rsidRPr="00C11960" w14:paraId="0712DDEC" w14:textId="77777777" w:rsidTr="00594339">
        <w:tc>
          <w:tcPr>
            <w:tcW w:w="1843" w:type="dxa"/>
            <w:vAlign w:val="center"/>
          </w:tcPr>
          <w:p w14:paraId="593718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t>ПЭК</w:t>
            </w:r>
          </w:p>
        </w:tc>
        <w:tc>
          <w:tcPr>
            <w:tcW w:w="425" w:type="dxa"/>
            <w:vAlign w:val="center"/>
          </w:tcPr>
          <w:p w14:paraId="31BA57BA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4C43AD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программа производственного экологического контроля</w:t>
            </w:r>
          </w:p>
        </w:tc>
      </w:tr>
      <w:tr w:rsidR="008F7F00" w:rsidRPr="00C11960" w14:paraId="1D44F710" w14:textId="77777777" w:rsidTr="00594339">
        <w:tc>
          <w:tcPr>
            <w:tcW w:w="1843" w:type="dxa"/>
            <w:vAlign w:val="center"/>
          </w:tcPr>
          <w:p w14:paraId="79D84B9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РАН</w:t>
            </w:r>
          </w:p>
        </w:tc>
        <w:tc>
          <w:tcPr>
            <w:tcW w:w="425" w:type="dxa"/>
            <w:vAlign w:val="center"/>
          </w:tcPr>
          <w:p w14:paraId="79D9148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F496A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Российская академия наук</w:t>
            </w:r>
          </w:p>
        </w:tc>
      </w:tr>
      <w:tr w:rsidR="008F7F00" w:rsidRPr="00C11960" w14:paraId="7F9F7FF9" w14:textId="77777777" w:rsidTr="00594339">
        <w:tc>
          <w:tcPr>
            <w:tcW w:w="1843" w:type="dxa"/>
            <w:vAlign w:val="center"/>
          </w:tcPr>
          <w:p w14:paraId="79C6EB9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РТС</w:t>
            </w:r>
          </w:p>
        </w:tc>
        <w:tc>
          <w:tcPr>
            <w:tcW w:w="425" w:type="dxa"/>
            <w:vAlign w:val="center"/>
          </w:tcPr>
          <w:p w14:paraId="5F48E45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A6C810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rFonts w:eastAsiaTheme="majorEastAsia"/>
              </w:rPr>
              <w:t>районная тепловая станция</w:t>
            </w:r>
          </w:p>
        </w:tc>
      </w:tr>
      <w:tr w:rsidR="008F7F00" w:rsidRPr="00C11960" w14:paraId="187A2D5C" w14:textId="77777777" w:rsidTr="00594339">
        <w:tc>
          <w:tcPr>
            <w:tcW w:w="1843" w:type="dxa"/>
            <w:vAlign w:val="center"/>
          </w:tcPr>
          <w:p w14:paraId="24FD72C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РД</w:t>
            </w:r>
          </w:p>
        </w:tc>
        <w:tc>
          <w:tcPr>
            <w:tcW w:w="425" w:type="dxa"/>
            <w:vAlign w:val="center"/>
          </w:tcPr>
          <w:p w14:paraId="2A286DB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C050AB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рабочая документация</w:t>
            </w:r>
          </w:p>
        </w:tc>
      </w:tr>
      <w:tr w:rsidR="008F7F00" w:rsidRPr="00C11960" w14:paraId="7890C68C" w14:textId="77777777" w:rsidTr="00594339">
        <w:tc>
          <w:tcPr>
            <w:tcW w:w="1843" w:type="dxa"/>
            <w:vAlign w:val="center"/>
          </w:tcPr>
          <w:p w14:paraId="222AF28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РТС</w:t>
            </w:r>
          </w:p>
        </w:tc>
        <w:tc>
          <w:tcPr>
            <w:tcW w:w="425" w:type="dxa"/>
            <w:vAlign w:val="center"/>
          </w:tcPr>
          <w:p w14:paraId="64A6B8D2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B0D4EB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районная тепловая станция</w:t>
            </w:r>
          </w:p>
        </w:tc>
      </w:tr>
      <w:tr w:rsidR="008F7F00" w:rsidRPr="00C11960" w14:paraId="1EB8C632" w14:textId="77777777" w:rsidTr="00594339">
        <w:tc>
          <w:tcPr>
            <w:tcW w:w="1843" w:type="dxa"/>
            <w:vAlign w:val="center"/>
          </w:tcPr>
          <w:p w14:paraId="651DD893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>СЦТ</w:t>
            </w:r>
          </w:p>
        </w:tc>
        <w:tc>
          <w:tcPr>
            <w:tcW w:w="425" w:type="dxa"/>
            <w:vAlign w:val="center"/>
          </w:tcPr>
          <w:p w14:paraId="450A7903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DD13A5D" w14:textId="77777777" w:rsidR="008F7F00" w:rsidRPr="00C11960" w:rsidRDefault="008F7F00" w:rsidP="008C1FB9">
            <w:pPr>
              <w:spacing w:line="276" w:lineRule="auto"/>
              <w:ind w:firstLine="0"/>
              <w:rPr>
                <w:color w:val="000000"/>
              </w:rPr>
            </w:pPr>
            <w:r w:rsidRPr="00C11960">
              <w:rPr>
                <w:color w:val="000000"/>
              </w:rPr>
              <w:t xml:space="preserve">система централизованного теплоснабжения </w:t>
            </w:r>
          </w:p>
        </w:tc>
      </w:tr>
      <w:tr w:rsidR="008F7F00" w:rsidRPr="00C11960" w14:paraId="71EC60CA" w14:textId="77777777" w:rsidTr="00594339">
        <w:tc>
          <w:tcPr>
            <w:tcW w:w="1843" w:type="dxa"/>
            <w:vAlign w:val="center"/>
          </w:tcPr>
          <w:p w14:paraId="31983FC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ТРЦ</w:t>
            </w:r>
          </w:p>
        </w:tc>
        <w:tc>
          <w:tcPr>
            <w:tcW w:w="425" w:type="dxa"/>
            <w:vAlign w:val="center"/>
          </w:tcPr>
          <w:p w14:paraId="38D3D0C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0FCEBBC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торгово-развлекательный центр</w:t>
            </w:r>
          </w:p>
        </w:tc>
      </w:tr>
      <w:tr w:rsidR="008F7F00" w:rsidRPr="00C11960" w14:paraId="3C732A05" w14:textId="77777777" w:rsidTr="00594339">
        <w:tc>
          <w:tcPr>
            <w:tcW w:w="1843" w:type="dxa"/>
            <w:vAlign w:val="center"/>
          </w:tcPr>
          <w:p w14:paraId="144A08E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ТЭП</w:t>
            </w:r>
          </w:p>
        </w:tc>
        <w:tc>
          <w:tcPr>
            <w:tcW w:w="425" w:type="dxa"/>
            <w:vAlign w:val="center"/>
          </w:tcPr>
          <w:p w14:paraId="7743CEB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7F5D618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технико-экономические показатели</w:t>
            </w:r>
          </w:p>
        </w:tc>
      </w:tr>
      <w:tr w:rsidR="008F7F00" w:rsidRPr="00C11960" w14:paraId="7AB8D619" w14:textId="77777777" w:rsidTr="00594339">
        <w:tc>
          <w:tcPr>
            <w:tcW w:w="1843" w:type="dxa"/>
            <w:vAlign w:val="center"/>
          </w:tcPr>
          <w:p w14:paraId="291FE1A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ТЭР</w:t>
            </w:r>
          </w:p>
        </w:tc>
        <w:tc>
          <w:tcPr>
            <w:tcW w:w="425" w:type="dxa"/>
            <w:vAlign w:val="center"/>
          </w:tcPr>
          <w:p w14:paraId="4720835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455C2308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топливно-энергетические ресурсы</w:t>
            </w:r>
          </w:p>
        </w:tc>
      </w:tr>
      <w:tr w:rsidR="008F7F00" w:rsidRPr="00C11960" w14:paraId="2D827DED" w14:textId="77777777" w:rsidTr="00594339">
        <w:tc>
          <w:tcPr>
            <w:tcW w:w="1843" w:type="dxa"/>
            <w:vAlign w:val="center"/>
          </w:tcPr>
          <w:p w14:paraId="1FFA8860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ТЭС</w:t>
            </w:r>
          </w:p>
        </w:tc>
        <w:tc>
          <w:tcPr>
            <w:tcW w:w="425" w:type="dxa"/>
            <w:vAlign w:val="center"/>
          </w:tcPr>
          <w:p w14:paraId="694E9820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72EE7E2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электростанция</w:t>
            </w:r>
          </w:p>
        </w:tc>
      </w:tr>
      <w:tr w:rsidR="008F7F00" w:rsidRPr="00C11960" w14:paraId="7BCACB3E" w14:textId="77777777" w:rsidTr="00594339">
        <w:tc>
          <w:tcPr>
            <w:tcW w:w="1843" w:type="dxa"/>
            <w:vAlign w:val="center"/>
          </w:tcPr>
          <w:p w14:paraId="0225C91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ТЭЦ</w:t>
            </w:r>
          </w:p>
        </w:tc>
        <w:tc>
          <w:tcPr>
            <w:tcW w:w="425" w:type="dxa"/>
            <w:vAlign w:val="center"/>
          </w:tcPr>
          <w:p w14:paraId="7EA1131B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466EE2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тепловая электроцентраль</w:t>
            </w:r>
          </w:p>
        </w:tc>
      </w:tr>
      <w:tr w:rsidR="008F7F00" w:rsidRPr="00C11960" w14:paraId="11B74384" w14:textId="77777777" w:rsidTr="00594339">
        <w:tc>
          <w:tcPr>
            <w:tcW w:w="1843" w:type="dxa"/>
            <w:vAlign w:val="center"/>
          </w:tcPr>
          <w:p w14:paraId="2DE40681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ФГБОУ</w:t>
            </w:r>
          </w:p>
        </w:tc>
        <w:tc>
          <w:tcPr>
            <w:tcW w:w="425" w:type="dxa"/>
            <w:vAlign w:val="center"/>
          </w:tcPr>
          <w:p w14:paraId="1FDA5BC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700B89E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образовательное учреждение</w:t>
            </w:r>
          </w:p>
        </w:tc>
      </w:tr>
      <w:tr w:rsidR="008F7F00" w:rsidRPr="00C11960" w14:paraId="08035420" w14:textId="77777777" w:rsidTr="00594339">
        <w:tc>
          <w:tcPr>
            <w:tcW w:w="1843" w:type="dxa"/>
            <w:vAlign w:val="center"/>
          </w:tcPr>
          <w:p w14:paraId="3EA5E8AF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ФГБУ</w:t>
            </w:r>
          </w:p>
        </w:tc>
        <w:tc>
          <w:tcPr>
            <w:tcW w:w="425" w:type="dxa"/>
            <w:vAlign w:val="center"/>
          </w:tcPr>
          <w:p w14:paraId="7DDC5138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824D4C6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бюджетное учреждение.</w:t>
            </w:r>
          </w:p>
        </w:tc>
      </w:tr>
      <w:tr w:rsidR="008F7F00" w:rsidRPr="00C11960" w14:paraId="20EBC669" w14:textId="77777777" w:rsidTr="00594339">
        <w:tc>
          <w:tcPr>
            <w:tcW w:w="1843" w:type="dxa"/>
            <w:vAlign w:val="center"/>
          </w:tcPr>
          <w:p w14:paraId="02BEF8D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ФГКУ</w:t>
            </w:r>
          </w:p>
        </w:tc>
        <w:tc>
          <w:tcPr>
            <w:tcW w:w="425" w:type="dxa"/>
            <w:vAlign w:val="center"/>
          </w:tcPr>
          <w:p w14:paraId="735CFFD5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51CF834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Федеральные государственные казенные учреждения</w:t>
            </w:r>
          </w:p>
        </w:tc>
      </w:tr>
      <w:tr w:rsidR="008F7F00" w:rsidRPr="00C11960" w14:paraId="0AB007BA" w14:textId="77777777" w:rsidTr="00594339">
        <w:tc>
          <w:tcPr>
            <w:tcW w:w="1843" w:type="dxa"/>
            <w:vAlign w:val="center"/>
          </w:tcPr>
          <w:p w14:paraId="1027638B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ФГУП</w:t>
            </w:r>
          </w:p>
        </w:tc>
        <w:tc>
          <w:tcPr>
            <w:tcW w:w="425" w:type="dxa"/>
            <w:vAlign w:val="center"/>
          </w:tcPr>
          <w:p w14:paraId="52228437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11371F14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Федеральное государственное унитарное предприятие</w:t>
            </w:r>
          </w:p>
        </w:tc>
      </w:tr>
      <w:tr w:rsidR="008F7F00" w:rsidRPr="00C11960" w14:paraId="43654960" w14:textId="77777777" w:rsidTr="00594339">
        <w:tc>
          <w:tcPr>
            <w:tcW w:w="1843" w:type="dxa"/>
            <w:vAlign w:val="center"/>
          </w:tcPr>
          <w:p w14:paraId="1E252CA9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ФЗ</w:t>
            </w:r>
          </w:p>
        </w:tc>
        <w:tc>
          <w:tcPr>
            <w:tcW w:w="425" w:type="dxa"/>
            <w:vAlign w:val="center"/>
          </w:tcPr>
          <w:p w14:paraId="132F0AD1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0EBEA8F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федеральный закон</w:t>
            </w:r>
          </w:p>
        </w:tc>
      </w:tr>
      <w:tr w:rsidR="008F7F00" w:rsidRPr="00C11960" w14:paraId="66321065" w14:textId="77777777" w:rsidTr="00594339">
        <w:tc>
          <w:tcPr>
            <w:tcW w:w="1843" w:type="dxa"/>
            <w:vAlign w:val="center"/>
          </w:tcPr>
          <w:p w14:paraId="1FBCB773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ЦКБ</w:t>
            </w:r>
          </w:p>
        </w:tc>
        <w:tc>
          <w:tcPr>
            <w:tcW w:w="425" w:type="dxa"/>
            <w:vAlign w:val="center"/>
          </w:tcPr>
          <w:p w14:paraId="25D68CDF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2E7158A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центральная клиническая больница</w:t>
            </w:r>
          </w:p>
        </w:tc>
      </w:tr>
      <w:tr w:rsidR="008F7F00" w:rsidRPr="00C11960" w14:paraId="334FFFF4" w14:textId="77777777" w:rsidTr="00594339">
        <w:tc>
          <w:tcPr>
            <w:tcW w:w="1843" w:type="dxa"/>
            <w:vAlign w:val="center"/>
          </w:tcPr>
          <w:p w14:paraId="29ABD48D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ЦТП</w:t>
            </w:r>
          </w:p>
        </w:tc>
        <w:tc>
          <w:tcPr>
            <w:tcW w:w="425" w:type="dxa"/>
            <w:vAlign w:val="center"/>
          </w:tcPr>
          <w:p w14:paraId="4005E13E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3C9ECDF5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центральный тепловой пункт</w:t>
            </w:r>
          </w:p>
        </w:tc>
      </w:tr>
      <w:tr w:rsidR="008F7F00" w:rsidRPr="00DF2F4B" w14:paraId="34B33356" w14:textId="77777777" w:rsidTr="00594339">
        <w:tc>
          <w:tcPr>
            <w:tcW w:w="1843" w:type="dxa"/>
            <w:vAlign w:val="center"/>
          </w:tcPr>
          <w:p w14:paraId="1F1B0637" w14:textId="77777777" w:rsidR="008F7F00" w:rsidRPr="00C11960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ЭПБ</w:t>
            </w:r>
          </w:p>
        </w:tc>
        <w:tc>
          <w:tcPr>
            <w:tcW w:w="425" w:type="dxa"/>
            <w:vAlign w:val="center"/>
          </w:tcPr>
          <w:p w14:paraId="6ACA25E6" w14:textId="77777777" w:rsidR="008F7F00" w:rsidRPr="00C11960" w:rsidRDefault="008F7F00" w:rsidP="008C1FB9">
            <w:pPr>
              <w:spacing w:line="276" w:lineRule="auto"/>
              <w:ind w:firstLine="0"/>
              <w:jc w:val="center"/>
            </w:pPr>
            <w:r w:rsidRPr="00C11960">
              <w:t>–</w:t>
            </w:r>
          </w:p>
        </w:tc>
        <w:tc>
          <w:tcPr>
            <w:tcW w:w="7088" w:type="dxa"/>
            <w:vAlign w:val="center"/>
          </w:tcPr>
          <w:p w14:paraId="681CD20D" w14:textId="77777777" w:rsidR="008F7F00" w:rsidRPr="00DF2F4B" w:rsidRDefault="008F7F00" w:rsidP="008C1FB9">
            <w:pPr>
              <w:spacing w:line="276" w:lineRule="auto"/>
              <w:ind w:firstLine="0"/>
            </w:pPr>
            <w:r w:rsidRPr="00C11960">
              <w:rPr>
                <w:color w:val="000000"/>
              </w:rPr>
              <w:t>экспертиза промышленной безопасности</w:t>
            </w:r>
          </w:p>
        </w:tc>
      </w:tr>
    </w:tbl>
    <w:p w14:paraId="7CA40436" w14:textId="77777777" w:rsidR="008F7F00" w:rsidRPr="0058215D" w:rsidRDefault="008F7F00" w:rsidP="008C1FB9">
      <w:pPr>
        <w:rPr>
          <w:lang w:eastAsia="ru-RU"/>
        </w:rPr>
      </w:pPr>
    </w:p>
    <w:p w14:paraId="5774766B" w14:textId="08D5C8EC" w:rsidR="006B1EF6" w:rsidRPr="0058215D" w:rsidRDefault="006B1EF6" w:rsidP="0058215D">
      <w:pPr>
        <w:tabs>
          <w:tab w:val="left" w:pos="0"/>
        </w:tabs>
        <w:spacing w:line="348" w:lineRule="auto"/>
        <w:ind w:firstLine="0"/>
        <w:rPr>
          <w:rFonts w:eastAsia="Times New Roman" w:cs="Times New Roman"/>
          <w:bCs/>
          <w:szCs w:val="24"/>
          <w:lang w:eastAsia="ru-RU"/>
        </w:rPr>
        <w:sectPr w:rsidR="006B1EF6" w:rsidRPr="0058215D" w:rsidSect="00663453">
          <w:pgSz w:w="11907" w:h="16840" w:code="9"/>
          <w:pgMar w:top="850" w:right="1134" w:bottom="1701" w:left="1134" w:header="567" w:footer="567" w:gutter="0"/>
          <w:cols w:space="708"/>
          <w:docGrid w:linePitch="360"/>
        </w:sectPr>
      </w:pPr>
    </w:p>
    <w:p w14:paraId="1414F295" w14:textId="0672FF10" w:rsidR="00E224F8" w:rsidRDefault="00ED141E" w:rsidP="00E224F8">
      <w:pPr>
        <w:pStyle w:val="1"/>
      </w:pPr>
      <w:bookmarkStart w:id="11" w:name="_Toc213828901"/>
      <w:bookmarkStart w:id="12" w:name="_Toc228349222"/>
      <w:r w:rsidRPr="007A3CB8">
        <w:lastRenderedPageBreak/>
        <w:t>Обосновывающие материалы</w:t>
      </w:r>
      <w:bookmarkEnd w:id="11"/>
      <w:bookmarkEnd w:id="12"/>
    </w:p>
    <w:p w14:paraId="325FC5D9" w14:textId="739B4390" w:rsidR="00BE4793" w:rsidRPr="00462882" w:rsidRDefault="00BE4793" w:rsidP="005A363D">
      <w:pPr>
        <w:rPr>
          <w:rFonts w:cs="Times New Roman"/>
          <w:szCs w:val="24"/>
        </w:rPr>
      </w:pPr>
      <w:r w:rsidRPr="007A3CB8">
        <w:rPr>
          <w:rFonts w:cs="Times New Roman"/>
          <w:szCs w:val="24"/>
        </w:rPr>
        <w:t>При текущей разработке схемы теплоснабжения главы обосновывающих материалов полностью переработаны в соответствии с актуальными данными базового года и пятилетнего</w:t>
      </w:r>
      <w:r w:rsidRPr="00462882">
        <w:rPr>
          <w:rFonts w:cs="Times New Roman"/>
          <w:szCs w:val="24"/>
        </w:rPr>
        <w:t xml:space="preserve"> ретроспективного периода</w:t>
      </w:r>
      <w:r>
        <w:rPr>
          <w:rFonts w:cs="Times New Roman"/>
          <w:szCs w:val="24"/>
        </w:rPr>
        <w:t>,</w:t>
      </w:r>
      <w:r w:rsidRPr="00CB5D0F">
        <w:rPr>
          <w:rFonts w:cs="Times New Roman"/>
          <w:szCs w:val="24"/>
          <w:lang w:eastAsia="ru-RU"/>
        </w:rPr>
        <w:t xml:space="preserve"> </w:t>
      </w:r>
      <w:r>
        <w:rPr>
          <w:rFonts w:cs="Times New Roman"/>
          <w:szCs w:val="24"/>
          <w:lang w:eastAsia="ru-RU"/>
        </w:rPr>
        <w:t>а также актуальными планами по развитию систем теплоснабжения</w:t>
      </w:r>
      <w:r w:rsidRPr="00CB5D0F">
        <w:rPr>
          <w:rFonts w:cs="Times New Roman"/>
          <w:szCs w:val="24"/>
          <w:lang w:eastAsia="ru-RU"/>
        </w:rPr>
        <w:t>.</w:t>
      </w:r>
      <w:r>
        <w:rPr>
          <w:rFonts w:cs="Times New Roman"/>
          <w:szCs w:val="24"/>
          <w:lang w:eastAsia="ru-RU"/>
        </w:rPr>
        <w:t xml:space="preserve"> Обосновывающие материалы текущей разработки сформированы в соответствии с положениями </w:t>
      </w:r>
      <w:r>
        <w:rPr>
          <w:lang w:eastAsia="ru-RU"/>
        </w:rPr>
        <w:t>п</w:t>
      </w:r>
      <w:r w:rsidRPr="00D943C9">
        <w:rPr>
          <w:lang w:eastAsia="ru-RU"/>
        </w:rPr>
        <w:t xml:space="preserve">остановления Правительства </w:t>
      </w:r>
      <w:r>
        <w:rPr>
          <w:lang w:eastAsia="ru-RU"/>
        </w:rPr>
        <w:t>Российской Федерации</w:t>
      </w:r>
      <w:r w:rsidRPr="00D943C9">
        <w:rPr>
          <w:lang w:eastAsia="ru-RU"/>
        </w:rPr>
        <w:t xml:space="preserve"> от 22.02.2012 №154 «О требованиях к схемам теплоснабжения, порядку их разработки и утверждения» (далее</w:t>
      </w:r>
      <w:r>
        <w:rPr>
          <w:lang w:eastAsia="ru-RU"/>
        </w:rPr>
        <w:t> </w:t>
      </w:r>
      <w:r w:rsidRPr="00D943C9">
        <w:rPr>
          <w:lang w:eastAsia="ru-RU"/>
        </w:rPr>
        <w:t>–</w:t>
      </w:r>
      <w:r>
        <w:rPr>
          <w:lang w:eastAsia="ru-RU"/>
        </w:rPr>
        <w:t> </w:t>
      </w:r>
      <w:r w:rsidRPr="00D943C9">
        <w:rPr>
          <w:lang w:eastAsia="ru-RU"/>
        </w:rPr>
        <w:t xml:space="preserve">Требования) </w:t>
      </w:r>
      <w:r>
        <w:rPr>
          <w:lang w:eastAsia="ru-RU"/>
        </w:rPr>
        <w:t>и М</w:t>
      </w:r>
      <w:r w:rsidRPr="00AD08FF">
        <w:rPr>
          <w:lang w:eastAsia="ru-RU"/>
        </w:rPr>
        <w:t>етодически</w:t>
      </w:r>
      <w:r>
        <w:rPr>
          <w:lang w:eastAsia="ru-RU"/>
        </w:rPr>
        <w:t>х</w:t>
      </w:r>
      <w:r w:rsidRPr="00AD08FF">
        <w:rPr>
          <w:lang w:eastAsia="ru-RU"/>
        </w:rPr>
        <w:t xml:space="preserve"> указани</w:t>
      </w:r>
      <w:r>
        <w:rPr>
          <w:lang w:eastAsia="ru-RU"/>
        </w:rPr>
        <w:t>й</w:t>
      </w:r>
      <w:r w:rsidRPr="00AD08FF">
        <w:rPr>
          <w:lang w:eastAsia="ru-RU"/>
        </w:rPr>
        <w:t xml:space="preserve"> по разработке схем теплоснабжения</w:t>
      </w:r>
      <w:r>
        <w:rPr>
          <w:lang w:eastAsia="ru-RU"/>
        </w:rPr>
        <w:t>, утвержденных приказом Минэнерго России от 05.03.2019 № 212 (далее – Указания)</w:t>
      </w:r>
      <w:r w:rsidRPr="00AD08FF">
        <w:rPr>
          <w:lang w:eastAsia="ru-RU"/>
        </w:rPr>
        <w:t xml:space="preserve"> </w:t>
      </w:r>
      <w:r>
        <w:rPr>
          <w:lang w:eastAsia="ru-RU"/>
        </w:rPr>
        <w:t xml:space="preserve">и </w:t>
      </w:r>
      <w:r>
        <w:rPr>
          <w:rFonts w:cs="Times New Roman"/>
          <w:szCs w:val="24"/>
          <w:lang w:eastAsia="ru-RU"/>
        </w:rPr>
        <w:t>представлены главами:</w:t>
      </w:r>
      <w:bookmarkStart w:id="13" w:name="_GoBack"/>
      <w:bookmarkEnd w:id="13"/>
    </w:p>
    <w:p w14:paraId="1F35DCB7" w14:textId="77777777" w:rsidR="00BE4793" w:rsidRPr="00462882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462882">
        <w:rPr>
          <w:rFonts w:cs="Times New Roman"/>
          <w:szCs w:val="24"/>
        </w:rPr>
        <w:t xml:space="preserve">Глава 1. </w:t>
      </w:r>
      <w:r w:rsidRPr="006564E3">
        <w:rPr>
          <w:rFonts w:cs="Times New Roman"/>
          <w:szCs w:val="24"/>
        </w:rPr>
        <w:t>Существующее положение в сфере производства, передачи и потребления тепловой энергии для целей теплоснабжения</w:t>
      </w:r>
      <w:r>
        <w:rPr>
          <w:rFonts w:cs="Times New Roman"/>
          <w:szCs w:val="24"/>
        </w:rPr>
        <w:t>;</w:t>
      </w:r>
    </w:p>
    <w:p w14:paraId="70612BDF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2. </w:t>
      </w:r>
      <w:r w:rsidRPr="006564E3">
        <w:rPr>
          <w:rFonts w:eastAsia="Calibri"/>
          <w:bCs/>
        </w:rPr>
        <w:t>Существующее и перспективное потребление тепловой энергии на цели теплоснабжения</w:t>
      </w:r>
      <w:r>
        <w:rPr>
          <w:rFonts w:eastAsia="Calibri"/>
          <w:bCs/>
        </w:rPr>
        <w:t>;</w:t>
      </w:r>
    </w:p>
    <w:p w14:paraId="5ADD1095" w14:textId="6B906B08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3. </w:t>
      </w:r>
      <w:r w:rsidRPr="006564E3">
        <w:rPr>
          <w:rFonts w:eastAsia="Calibri"/>
          <w:bCs/>
        </w:rPr>
        <w:t xml:space="preserve">Электронная модель систем теплоснабжения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cs="Times New Roman"/>
          <w:szCs w:val="24"/>
        </w:rPr>
        <w:t>;</w:t>
      </w:r>
    </w:p>
    <w:p w14:paraId="6DD206A8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4. </w:t>
      </w:r>
      <w:r w:rsidRPr="006564E3">
        <w:rPr>
          <w:rFonts w:eastAsia="Calibri"/>
          <w:bCs/>
        </w:rPr>
        <w:t>Существующие и перспективные балансы тепловой мощности источников тепловой энергии и тепловой нагрузки потребителей</w:t>
      </w:r>
      <w:r>
        <w:rPr>
          <w:rFonts w:eastAsia="Calibri"/>
          <w:bCs/>
        </w:rPr>
        <w:t>;</w:t>
      </w:r>
    </w:p>
    <w:p w14:paraId="2D5655C4" w14:textId="7037B00F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5. </w:t>
      </w:r>
      <w:r w:rsidRPr="006564E3">
        <w:rPr>
          <w:rFonts w:eastAsia="Calibri"/>
          <w:bCs/>
        </w:rPr>
        <w:t xml:space="preserve">Мастер-план развития систем теплоснабжения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eastAsia="Calibri"/>
          <w:bCs/>
        </w:rPr>
        <w:t>;</w:t>
      </w:r>
    </w:p>
    <w:p w14:paraId="6425080F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eastAsia="Calibri"/>
          <w:bCs/>
        </w:rPr>
      </w:pPr>
      <w:r w:rsidRPr="0008413F">
        <w:rPr>
          <w:rFonts w:eastAsia="Calibri"/>
          <w:bCs/>
        </w:rPr>
        <w:t xml:space="preserve">Глава 6. </w:t>
      </w:r>
      <w:r w:rsidRPr="006564E3">
        <w:rPr>
          <w:rFonts w:eastAsia="Calibri"/>
          <w:bCs/>
        </w:rPr>
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6564E3">
        <w:rPr>
          <w:rFonts w:eastAsia="Calibri"/>
          <w:bCs/>
        </w:rPr>
        <w:t>теплопотребляющими</w:t>
      </w:r>
      <w:proofErr w:type="spellEnd"/>
      <w:r w:rsidRPr="006564E3">
        <w:rPr>
          <w:rFonts w:eastAsia="Calibri"/>
          <w:bCs/>
        </w:rPr>
        <w:t xml:space="preserve"> установками потребителей, в том числе в аварийных режимах</w:t>
      </w:r>
      <w:r>
        <w:rPr>
          <w:rFonts w:eastAsia="Calibri"/>
          <w:bCs/>
        </w:rPr>
        <w:t>;</w:t>
      </w:r>
    </w:p>
    <w:p w14:paraId="7BB308B4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7. </w:t>
      </w:r>
      <w:r w:rsidRPr="006564E3">
        <w:rPr>
          <w:rFonts w:eastAsia="Calibri"/>
          <w:bCs/>
        </w:rPr>
        <w:t>Предложения по строительству, реконструкции, техническому перевооружению и (или) модернизации источников тепловой энергии</w:t>
      </w:r>
      <w:r>
        <w:rPr>
          <w:rFonts w:eastAsia="Calibri"/>
          <w:bCs/>
        </w:rPr>
        <w:t>;</w:t>
      </w:r>
    </w:p>
    <w:p w14:paraId="1E61D8C1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8. </w:t>
      </w:r>
      <w:r w:rsidRPr="006564E3">
        <w:rPr>
          <w:rFonts w:eastAsia="Calibri"/>
          <w:bCs/>
        </w:rPr>
        <w:t>Предложения по строительству, реконструкции и (или) модернизации тепловых сетей</w:t>
      </w:r>
      <w:r>
        <w:rPr>
          <w:rFonts w:cs="Times New Roman"/>
          <w:szCs w:val="24"/>
        </w:rPr>
        <w:t>;</w:t>
      </w:r>
    </w:p>
    <w:p w14:paraId="2AC5253A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9. </w:t>
      </w:r>
      <w:r w:rsidRPr="006564E3">
        <w:rPr>
          <w:rFonts w:eastAsia="Calibri"/>
          <w:bCs/>
        </w:rPr>
        <w:t>Предложения по переводу открытых систем теплоснабжения (горячего водоснабжения), отдельных участков таких систем на закрытые системы горячего водоснабжения</w:t>
      </w:r>
      <w:r>
        <w:rPr>
          <w:rFonts w:eastAsia="Calibri"/>
          <w:bCs/>
        </w:rPr>
        <w:t>;</w:t>
      </w:r>
    </w:p>
    <w:p w14:paraId="6831F5FD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10. Перспективные топливные балансы</w:t>
      </w:r>
      <w:r>
        <w:rPr>
          <w:rFonts w:cs="Times New Roman"/>
          <w:szCs w:val="24"/>
        </w:rPr>
        <w:t>;</w:t>
      </w:r>
    </w:p>
    <w:p w14:paraId="5FB6D588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11. Оценка надежности теплоснабжения</w:t>
      </w:r>
      <w:r>
        <w:rPr>
          <w:rFonts w:cs="Times New Roman"/>
          <w:szCs w:val="24"/>
        </w:rPr>
        <w:t>;</w:t>
      </w:r>
    </w:p>
    <w:p w14:paraId="042AAE75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  <w:r>
        <w:rPr>
          <w:rFonts w:cs="Times New Roman"/>
          <w:szCs w:val="24"/>
        </w:rPr>
        <w:t>;</w:t>
      </w:r>
    </w:p>
    <w:p w14:paraId="74736F21" w14:textId="1AD29F6F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13. Индикаторы развития систем </w:t>
      </w:r>
      <w:proofErr w:type="spellStart"/>
      <w:r w:rsidR="00EF1B3D" w:rsidRPr="00D16A2C">
        <w:rPr>
          <w:rFonts w:eastAsia="Calibri"/>
        </w:rPr>
        <w:t>Осиновского</w:t>
      </w:r>
      <w:proofErr w:type="spellEnd"/>
      <w:r w:rsidR="00EF1B3D" w:rsidRPr="00D16A2C">
        <w:rPr>
          <w:rFonts w:eastAsia="Calibri"/>
        </w:rPr>
        <w:t xml:space="preserve"> сельского поселения</w:t>
      </w:r>
      <w:r>
        <w:rPr>
          <w:rFonts w:cs="Times New Roman"/>
          <w:szCs w:val="24"/>
        </w:rPr>
        <w:t>;</w:t>
      </w:r>
    </w:p>
    <w:p w14:paraId="0B7B40C6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14. Ценовые (тарифные) последствия</w:t>
      </w:r>
      <w:r>
        <w:rPr>
          <w:rFonts w:cs="Times New Roman"/>
          <w:szCs w:val="24"/>
        </w:rPr>
        <w:t>;</w:t>
      </w:r>
    </w:p>
    <w:p w14:paraId="1270A21B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15. Реестр единых теплоснабжающих организаций</w:t>
      </w:r>
      <w:r>
        <w:rPr>
          <w:rFonts w:cs="Times New Roman"/>
          <w:szCs w:val="24"/>
        </w:rPr>
        <w:t>;</w:t>
      </w:r>
    </w:p>
    <w:p w14:paraId="0607A5CD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16. Реестр мероприятий схемы теплоснабжения</w:t>
      </w:r>
      <w:r>
        <w:rPr>
          <w:rFonts w:cs="Times New Roman"/>
          <w:szCs w:val="24"/>
        </w:rPr>
        <w:t>;</w:t>
      </w:r>
    </w:p>
    <w:p w14:paraId="6E706197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17. Замечания и предложения к проекту схемы теплоснабжения</w:t>
      </w:r>
      <w:r>
        <w:rPr>
          <w:rFonts w:cs="Times New Roman"/>
          <w:szCs w:val="24"/>
        </w:rPr>
        <w:t>;</w:t>
      </w:r>
    </w:p>
    <w:p w14:paraId="685CDFEE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 xml:space="preserve">Глава 18. Сводный том изменений, выполненных в схеме </w:t>
      </w:r>
      <w:proofErr w:type="spellStart"/>
      <w:r w:rsidRPr="0008413F">
        <w:rPr>
          <w:rFonts w:eastAsia="Calibri"/>
          <w:bCs/>
        </w:rPr>
        <w:t>теплоснабжени</w:t>
      </w:r>
      <w:proofErr w:type="spellEnd"/>
      <w:r>
        <w:rPr>
          <w:rFonts w:cs="Times New Roman"/>
          <w:szCs w:val="24"/>
        </w:rPr>
        <w:t>;</w:t>
      </w:r>
    </w:p>
    <w:p w14:paraId="4E0793E3" w14:textId="77777777" w:rsidR="00BE4793" w:rsidRDefault="00BE4793" w:rsidP="00384AF5">
      <w:pPr>
        <w:numPr>
          <w:ilvl w:val="0"/>
          <w:numId w:val="7"/>
        </w:numPr>
        <w:ind w:left="0" w:firstLine="709"/>
        <w:rPr>
          <w:rFonts w:cs="Times New Roman"/>
          <w:szCs w:val="24"/>
        </w:rPr>
      </w:pPr>
      <w:r w:rsidRPr="0008413F">
        <w:rPr>
          <w:rFonts w:eastAsia="Calibri"/>
          <w:bCs/>
        </w:rPr>
        <w:t>Глава 19. Оценка экологической безопасности теплоснабжения</w:t>
      </w:r>
      <w:r>
        <w:rPr>
          <w:rFonts w:cs="Times New Roman"/>
          <w:szCs w:val="24"/>
        </w:rPr>
        <w:t>;</w:t>
      </w:r>
    </w:p>
    <w:p w14:paraId="0C67F468" w14:textId="7CF03558" w:rsidR="00E55188" w:rsidRPr="00BE4793" w:rsidRDefault="00E55188" w:rsidP="00BE4793">
      <w:pPr>
        <w:rPr>
          <w:rFonts w:eastAsia="Calibri"/>
          <w:bCs/>
        </w:rPr>
      </w:pPr>
      <w:r w:rsidRPr="00D16A2C">
        <w:rPr>
          <w:rFonts w:eastAsia="Calibri"/>
        </w:rPr>
        <w:t xml:space="preserve">Изменения, внесённые по результатам отработки замечаний </w:t>
      </w:r>
      <w:r w:rsidR="00922D24">
        <w:rPr>
          <w:rFonts w:eastAsia="Calibri"/>
        </w:rPr>
        <w:t xml:space="preserve">Схемы теплоснабжения </w:t>
      </w:r>
      <w:proofErr w:type="spellStart"/>
      <w:r w:rsidR="00922D24">
        <w:rPr>
          <w:rFonts w:eastAsia="Calibri"/>
        </w:rPr>
        <w:t>Осиновского</w:t>
      </w:r>
      <w:proofErr w:type="spellEnd"/>
      <w:r w:rsidR="00922D24">
        <w:rPr>
          <w:rFonts w:eastAsia="Calibri"/>
        </w:rPr>
        <w:t xml:space="preserve"> сельского поселения </w:t>
      </w:r>
      <w:proofErr w:type="spellStart"/>
      <w:r w:rsidR="00922D24">
        <w:rPr>
          <w:rFonts w:eastAsia="Calibri"/>
        </w:rPr>
        <w:t>Зеленодольского</w:t>
      </w:r>
      <w:proofErr w:type="spellEnd"/>
      <w:r w:rsidR="00922D24">
        <w:rPr>
          <w:rFonts w:eastAsia="Calibri"/>
        </w:rPr>
        <w:t xml:space="preserve"> муниципального района Республики Татарстан по 2035 год (актуализация на 2021 год)</w:t>
      </w:r>
      <w:r w:rsidRPr="00D16A2C">
        <w:rPr>
          <w:rFonts w:eastAsia="Calibri"/>
        </w:rPr>
        <w:t>,</w:t>
      </w:r>
      <w:r w:rsidR="00922D24">
        <w:rPr>
          <w:rFonts w:eastAsia="Calibri"/>
        </w:rPr>
        <w:t xml:space="preserve"> утвержденной постановлением Исполнительного Комитета </w:t>
      </w:r>
      <w:proofErr w:type="spellStart"/>
      <w:r w:rsidR="00922D24">
        <w:rPr>
          <w:rFonts w:eastAsia="Calibri"/>
        </w:rPr>
        <w:t>Осиновского</w:t>
      </w:r>
      <w:proofErr w:type="spellEnd"/>
      <w:r w:rsidR="00922D24">
        <w:rPr>
          <w:rFonts w:eastAsia="Calibri"/>
        </w:rPr>
        <w:t xml:space="preserve"> сельского поселения </w:t>
      </w:r>
      <w:proofErr w:type="spellStart"/>
      <w:r w:rsidR="00922D24">
        <w:rPr>
          <w:rFonts w:eastAsia="Calibri"/>
        </w:rPr>
        <w:t>Зеленодольского</w:t>
      </w:r>
      <w:proofErr w:type="spellEnd"/>
      <w:r w:rsidR="00922D24">
        <w:rPr>
          <w:rFonts w:eastAsia="Calibri"/>
        </w:rPr>
        <w:t xml:space="preserve"> муниципального района Республики Татарстан от 23.11.2020 № 179</w:t>
      </w:r>
      <w:r w:rsidRPr="00D16A2C">
        <w:rPr>
          <w:rFonts w:eastAsia="Calibri"/>
        </w:rPr>
        <w:t xml:space="preserve"> направленных в адрес </w:t>
      </w:r>
      <w:r w:rsidR="00922D24" w:rsidRPr="00922D24">
        <w:rPr>
          <w:rFonts w:eastAsia="Calibri"/>
        </w:rPr>
        <w:t xml:space="preserve">Исполнительного Комитета </w:t>
      </w:r>
      <w:proofErr w:type="spellStart"/>
      <w:r w:rsidR="00922D24" w:rsidRPr="00922D24">
        <w:rPr>
          <w:rFonts w:eastAsia="Calibri"/>
        </w:rPr>
        <w:t>Осиновского</w:t>
      </w:r>
      <w:proofErr w:type="spellEnd"/>
      <w:r w:rsidR="00922D24" w:rsidRPr="00922D24">
        <w:rPr>
          <w:rFonts w:eastAsia="Calibri"/>
        </w:rPr>
        <w:t xml:space="preserve"> сельского поселения </w:t>
      </w:r>
      <w:proofErr w:type="spellStart"/>
      <w:r w:rsidR="00922D24" w:rsidRPr="00922D24">
        <w:rPr>
          <w:rFonts w:eastAsia="Calibri"/>
        </w:rPr>
        <w:t>Зеленодольского</w:t>
      </w:r>
      <w:proofErr w:type="spellEnd"/>
      <w:r w:rsidR="00922D24" w:rsidRPr="00922D24">
        <w:rPr>
          <w:rFonts w:eastAsia="Calibri"/>
        </w:rPr>
        <w:t xml:space="preserve"> муниципального района Республики Татарстан</w:t>
      </w:r>
      <w:r w:rsidRPr="00D16A2C">
        <w:rPr>
          <w:rFonts w:eastAsia="Calibri"/>
        </w:rPr>
        <w:t xml:space="preserve">, полностью учтены и отражены в настоящей редакции документа. </w:t>
      </w:r>
    </w:p>
    <w:p w14:paraId="61319FD5" w14:textId="2D6CD4CB" w:rsidR="005F4D84" w:rsidRDefault="00ED141E" w:rsidP="0004699A">
      <w:pPr>
        <w:pStyle w:val="1"/>
      </w:pPr>
      <w:bookmarkStart w:id="14" w:name="_Toc213828902"/>
      <w:bookmarkStart w:id="15" w:name="_Toc228349223"/>
      <w:r w:rsidRPr="00462882">
        <w:lastRenderedPageBreak/>
        <w:t>Утверждаемая часть схемы теплоснабжения</w:t>
      </w:r>
      <w:bookmarkEnd w:id="14"/>
      <w:bookmarkEnd w:id="15"/>
    </w:p>
    <w:p w14:paraId="08B695AB" w14:textId="3760EA20" w:rsidR="0004699A" w:rsidRDefault="00ED141E" w:rsidP="0004699A">
      <w:pPr>
        <w:pStyle w:val="20"/>
      </w:pPr>
      <w:bookmarkStart w:id="16" w:name="_Toc228349224"/>
      <w:r w:rsidRPr="00ED141E">
        <w:t xml:space="preserve">Раздел 1. </w:t>
      </w:r>
      <w:r w:rsidR="003714DA" w:rsidRPr="00462882">
        <w:t>Показатели существующего и перспективного спроса на тепловую энергию (мощность) и теплоноситель</w:t>
      </w:r>
      <w:bookmarkEnd w:id="16"/>
    </w:p>
    <w:p w14:paraId="26DBC3FD" w14:textId="53D88A48" w:rsidR="0004699A" w:rsidRDefault="00561742" w:rsidP="00561742">
      <w:pPr>
        <w:rPr>
          <w:lang w:eastAsia="ru-RU"/>
        </w:rPr>
      </w:pPr>
      <w:r>
        <w:rPr>
          <w:lang w:eastAsia="ru-RU"/>
        </w:rPr>
        <w:t>Раздел</w:t>
      </w:r>
      <w:r w:rsidR="00D16A2C">
        <w:rPr>
          <w:lang w:eastAsia="ru-RU"/>
        </w:rPr>
        <w:t xml:space="preserve"> </w:t>
      </w:r>
      <w:r>
        <w:rPr>
          <w:lang w:eastAsia="ru-RU"/>
        </w:rPr>
        <w:t>переработан. Представлен прогноз приростов объемов потребления тепловой энергии (мощности) с разделением по видам теплопотребления в каждом расчетном элементе территориального деления на каждом этапе. Также представлен прогноз приростов объемов потребления тепловой энергии (мощности) и теплоносителя с разделением по видам теплопотребления в зоне действия каждого из существующих или предлагаемых для строительства источников тепловой энергии на каждом этапе, с учетом корректировки прогноза перспективной застройки.</w:t>
      </w:r>
    </w:p>
    <w:p w14:paraId="0FAF3522" w14:textId="42268D27" w:rsidR="0004699A" w:rsidRDefault="00ED141E" w:rsidP="0004699A">
      <w:pPr>
        <w:pStyle w:val="20"/>
      </w:pPr>
      <w:bookmarkStart w:id="17" w:name="_Toc213828904"/>
      <w:bookmarkStart w:id="18" w:name="_Toc228349225"/>
      <w:r>
        <w:t xml:space="preserve">Раздел 2. </w:t>
      </w:r>
      <w:bookmarkEnd w:id="17"/>
      <w:r w:rsidR="003714DA" w:rsidRPr="003714DA">
        <w:t>Существующие и перспективные балансы тепловой мощности источников тепловой энергии и тепловой нагрузки потребителей</w:t>
      </w:r>
      <w:bookmarkEnd w:id="18"/>
    </w:p>
    <w:p w14:paraId="546A6E70" w14:textId="353DD8BA" w:rsidR="00561742" w:rsidRDefault="00561742" w:rsidP="00561742">
      <w:pPr>
        <w:rPr>
          <w:lang w:eastAsia="ru-RU"/>
        </w:rPr>
      </w:pPr>
      <w:r>
        <w:rPr>
          <w:lang w:eastAsia="ru-RU"/>
        </w:rPr>
        <w:t>Раздел переработан. Представлены перспективные балансы тепловой мощности и тепловой нагрузки с разбивкой присоединенной нагрузки на отопление, вентиляцию, ГВС и пар с учетом собственных и хозяйственных нужд с представлением изменения установленной и располагаемой мощности оборудования источников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тепловой энергии, а также с расчетом резерва/дефицита как по договорной нагрузке, так и по фактической.</w:t>
      </w:r>
    </w:p>
    <w:p w14:paraId="50042E35" w14:textId="4C34A085" w:rsidR="00ED141E" w:rsidRDefault="00561742" w:rsidP="00561742">
      <w:pPr>
        <w:rPr>
          <w:lang w:eastAsia="ru-RU"/>
        </w:rPr>
      </w:pPr>
      <w:r>
        <w:rPr>
          <w:lang w:eastAsia="ru-RU"/>
        </w:rPr>
        <w:t>Перспективные балансы сформированы по уточненной тепловой нагрузке, подключаемой к источникам тепловой энергии с учетом мероприятий по развитию систем теплоснабжения в период с 2025 по 2050г.</w:t>
      </w:r>
    </w:p>
    <w:p w14:paraId="2E03452A" w14:textId="6D32450D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19" w:name="_Toc213828905"/>
      <w:bookmarkStart w:id="20" w:name="_Toc228349226"/>
      <w:r>
        <w:t>Раздел</w:t>
      </w:r>
      <w:r w:rsidRPr="003978EB">
        <w:t xml:space="preserve"> </w:t>
      </w:r>
      <w:r>
        <w:t>3.</w:t>
      </w:r>
      <w:r w:rsidRPr="003978EB">
        <w:t xml:space="preserve"> </w:t>
      </w:r>
      <w:bookmarkEnd w:id="19"/>
      <w:r w:rsidR="00FF59FF" w:rsidRPr="00C6239B">
        <w:rPr>
          <w:rFonts w:cs="Times New Roman"/>
          <w:color w:val="000000"/>
          <w:szCs w:val="24"/>
        </w:rPr>
        <w:t>Существующие и перспективные балансы теплоносителя</w:t>
      </w:r>
      <w:bookmarkEnd w:id="20"/>
    </w:p>
    <w:p w14:paraId="3C8FFB9C" w14:textId="3FEE9FB4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Перспективные балансы производительности водоподготовительных установок и перспективные потери теплоносителя сформированы с учетом актуальных исходных данных и представлены на период с 2025 по 2050 г.</w:t>
      </w:r>
    </w:p>
    <w:p w14:paraId="6FABF8B6" w14:textId="6CF35D99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1" w:name="_Toc213828906"/>
      <w:bookmarkStart w:id="22" w:name="_Toc228349227"/>
      <w:r>
        <w:t>Раздел</w:t>
      </w:r>
      <w:r w:rsidRPr="003978EB">
        <w:t xml:space="preserve"> </w:t>
      </w:r>
      <w:r>
        <w:t>4.</w:t>
      </w:r>
      <w:r w:rsidRPr="003978EB">
        <w:t xml:space="preserve"> </w:t>
      </w:r>
      <w:bookmarkEnd w:id="21"/>
      <w:r w:rsidR="00FF59FF" w:rsidRPr="00C6239B">
        <w:rPr>
          <w:rFonts w:cs="Times New Roman"/>
          <w:color w:val="000000"/>
          <w:szCs w:val="24"/>
        </w:rPr>
        <w:t>Основные положения мастер-плана развития систем теплоснабжения</w:t>
      </w:r>
      <w:bookmarkEnd w:id="22"/>
    </w:p>
    <w:p w14:paraId="63C1AA2E" w14:textId="77777777" w:rsidR="00143454" w:rsidRDefault="00143454" w:rsidP="00143454">
      <w:pPr>
        <w:rPr>
          <w:lang w:eastAsia="ru-RU"/>
        </w:rPr>
      </w:pPr>
      <w:r w:rsidRPr="003978EB">
        <w:rPr>
          <w:lang w:eastAsia="ru-RU"/>
        </w:rPr>
        <w:t>Раздел переработан</w:t>
      </w:r>
      <w:r>
        <w:rPr>
          <w:lang w:eastAsia="ru-RU"/>
        </w:rPr>
        <w:t xml:space="preserve"> на основе актуальных исходных данных и планов развития систем теплоснабжения</w:t>
      </w:r>
      <w:r w:rsidRPr="003978EB">
        <w:rPr>
          <w:lang w:eastAsia="ru-RU"/>
        </w:rPr>
        <w:t xml:space="preserve">. </w:t>
      </w:r>
      <w:r>
        <w:rPr>
          <w:lang w:eastAsia="ru-RU"/>
        </w:rPr>
        <w:t xml:space="preserve">В результате проведенного анализа существующего состояния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>
        <w:rPr>
          <w:lang w:eastAsia="ru-RU"/>
        </w:rPr>
        <w:t xml:space="preserve"> предложены мероприятия технического и организационного характера:</w:t>
      </w:r>
    </w:p>
    <w:p w14:paraId="17AAA4BE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lastRenderedPageBreak/>
        <w:t>реконструкция источников тепловой энергии с заменой физически изношенного оборудования;</w:t>
      </w:r>
    </w:p>
    <w:p w14:paraId="087ED46F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реконструкция тепловых сетей;</w:t>
      </w:r>
    </w:p>
    <w:p w14:paraId="04A85DC6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установка приборов учета</w:t>
      </w:r>
      <w:r>
        <w:rPr>
          <w:lang w:eastAsia="ru-RU"/>
        </w:rPr>
        <w:t xml:space="preserve"> </w:t>
      </w:r>
      <w:r w:rsidRPr="003978EB">
        <w:rPr>
          <w:lang w:eastAsia="ru-RU"/>
        </w:rPr>
        <w:t>отпуска тепловой энергии в тепловую сеть;</w:t>
      </w:r>
    </w:p>
    <w:p w14:paraId="4A22384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проведение тепловых и гидравлических испытаний тепловых сетей;</w:t>
      </w:r>
    </w:p>
    <w:p w14:paraId="1DD6540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проведение испытаний</w:t>
      </w:r>
      <w:r>
        <w:rPr>
          <w:lang w:eastAsia="ru-RU"/>
        </w:rPr>
        <w:t xml:space="preserve"> </w:t>
      </w:r>
      <w:r w:rsidRPr="003978EB">
        <w:rPr>
          <w:lang w:eastAsia="ru-RU"/>
        </w:rPr>
        <w:t>на</w:t>
      </w:r>
      <w:r>
        <w:rPr>
          <w:lang w:eastAsia="ru-RU"/>
        </w:rPr>
        <w:t xml:space="preserve"> </w:t>
      </w:r>
      <w:r w:rsidRPr="003978EB">
        <w:rPr>
          <w:lang w:eastAsia="ru-RU"/>
        </w:rPr>
        <w:t>максимальную температуру;</w:t>
      </w:r>
    </w:p>
    <w:p w14:paraId="4262BF5A" w14:textId="77777777" w:rsidR="00143454" w:rsidRDefault="00143454" w:rsidP="00384AF5">
      <w:pPr>
        <w:pStyle w:val="ac"/>
        <w:numPr>
          <w:ilvl w:val="0"/>
          <w:numId w:val="8"/>
        </w:numPr>
        <w:ind w:left="0" w:firstLine="709"/>
        <w:rPr>
          <w:lang w:eastAsia="ru-RU"/>
        </w:rPr>
      </w:pPr>
      <w:r w:rsidRPr="003978EB">
        <w:rPr>
          <w:lang w:eastAsia="ru-RU"/>
        </w:rPr>
        <w:t>переход на проектные/повышенные температурные графики.</w:t>
      </w:r>
    </w:p>
    <w:p w14:paraId="6153B09E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 xml:space="preserve">Сформирован базовый состав мероприятий, включающий мероприятия по обеспечению качественного и надежного режима теплоснабжения. По мероприятиям, имеющим альтернативные варианты, представлено сравнение технико-экономических </w:t>
      </w:r>
      <w:r w:rsidRPr="003978EB">
        <w:rPr>
          <w:lang w:eastAsia="ru-RU"/>
        </w:rPr>
        <w:t>показателей, а также влияние на тариф для конечного потребителя.</w:t>
      </w:r>
    </w:p>
    <w:p w14:paraId="62AB7DD4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 xml:space="preserve">По результатам оценки имеющихся источников финансирования мероприятий и </w:t>
      </w:r>
      <w:r w:rsidRPr="003978EB">
        <w:rPr>
          <w:lang w:eastAsia="ru-RU"/>
        </w:rPr>
        <w:t>наличия необходимого подтверждения этого источника выделено две группы мероприятий:</w:t>
      </w:r>
    </w:p>
    <w:p w14:paraId="68072573" w14:textId="77777777" w:rsidR="00143454" w:rsidRDefault="00143454" w:rsidP="00384AF5">
      <w:pPr>
        <w:pStyle w:val="ac"/>
        <w:numPr>
          <w:ilvl w:val="0"/>
          <w:numId w:val="9"/>
        </w:numPr>
        <w:ind w:left="0" w:firstLine="709"/>
        <w:rPr>
          <w:lang w:eastAsia="ru-RU"/>
        </w:rPr>
      </w:pPr>
      <w:r w:rsidRPr="003978EB">
        <w:rPr>
          <w:lang w:eastAsia="ru-RU"/>
        </w:rPr>
        <w:t>с подтвержденным</w:t>
      </w:r>
      <w:r>
        <w:rPr>
          <w:lang w:eastAsia="ru-RU"/>
        </w:rPr>
        <w:t xml:space="preserve"> </w:t>
      </w:r>
      <w:r w:rsidRPr="003978EB">
        <w:rPr>
          <w:lang w:eastAsia="ru-RU"/>
        </w:rPr>
        <w:t>источником</w:t>
      </w:r>
      <w:r>
        <w:rPr>
          <w:lang w:eastAsia="ru-RU"/>
        </w:rPr>
        <w:t xml:space="preserve"> </w:t>
      </w:r>
      <w:r w:rsidRPr="003978EB">
        <w:rPr>
          <w:lang w:eastAsia="ru-RU"/>
        </w:rPr>
        <w:t>финансирования;</w:t>
      </w:r>
    </w:p>
    <w:p w14:paraId="75349B25" w14:textId="77777777" w:rsidR="00143454" w:rsidRDefault="00143454" w:rsidP="00384AF5">
      <w:pPr>
        <w:pStyle w:val="ac"/>
        <w:numPr>
          <w:ilvl w:val="0"/>
          <w:numId w:val="9"/>
        </w:numPr>
        <w:ind w:left="0" w:firstLine="709"/>
        <w:rPr>
          <w:lang w:eastAsia="ru-RU"/>
        </w:rPr>
      </w:pPr>
      <w:r w:rsidRPr="003978EB">
        <w:rPr>
          <w:lang w:eastAsia="ru-RU"/>
        </w:rPr>
        <w:t xml:space="preserve">мероприятия, не имеющие подтвержденного источника финансирования на момент </w:t>
      </w:r>
      <w:r>
        <w:rPr>
          <w:lang w:eastAsia="ru-RU"/>
        </w:rPr>
        <w:t>разработки</w:t>
      </w:r>
      <w:r w:rsidRPr="003978EB">
        <w:rPr>
          <w:lang w:eastAsia="ru-RU"/>
        </w:rPr>
        <w:t xml:space="preserve"> </w:t>
      </w:r>
      <w:r>
        <w:rPr>
          <w:lang w:eastAsia="ru-RU"/>
        </w:rPr>
        <w:t>схемы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теплоснабжения.</w:t>
      </w:r>
    </w:p>
    <w:p w14:paraId="4F5AA6E6" w14:textId="7D492AA9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Мероприятия, не имеющие подтвержденного источника финансирования, предлагается вносить в схему теплоснабжения при очередных актуализациях при появлении (подтверждении) источника финансирования.</w:t>
      </w:r>
    </w:p>
    <w:p w14:paraId="4A7A197D" w14:textId="2734C69D" w:rsidR="00ED141E" w:rsidRDefault="00ED141E" w:rsidP="006A089F">
      <w:pPr>
        <w:pStyle w:val="20"/>
        <w:rPr>
          <w:rFonts w:cs="Times New Roman"/>
          <w:color w:val="000000"/>
          <w:szCs w:val="24"/>
        </w:rPr>
      </w:pPr>
      <w:bookmarkStart w:id="23" w:name="_Toc213828907"/>
      <w:bookmarkStart w:id="24" w:name="_Toc228349228"/>
      <w:r>
        <w:t xml:space="preserve">Раздел 5. </w:t>
      </w:r>
      <w:bookmarkEnd w:id="23"/>
      <w:r w:rsidR="00FF59FF" w:rsidRPr="00C6239B">
        <w:rPr>
          <w:rFonts w:cs="Times New Roman"/>
          <w:color w:val="000000"/>
          <w:szCs w:val="24"/>
        </w:rPr>
        <w:t>Предложения по строительству, реконструкции и техническому перевооружению источников тепловой энергии</w:t>
      </w:r>
      <w:bookmarkEnd w:id="24"/>
    </w:p>
    <w:p w14:paraId="53E43455" w14:textId="77777777" w:rsid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Представлены предложения по реконструкции/восстановлению ресурса по источникам тепловой энергии.</w:t>
      </w:r>
    </w:p>
    <w:p w14:paraId="2EB43F11" w14:textId="542F34FE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Представлены актуальные предложения по техническому перевооружению источников тепловой энергии с целью повышения эффективности работы систем теплоснабжения.</w:t>
      </w:r>
    </w:p>
    <w:p w14:paraId="4D5BC36B" w14:textId="48728F35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5" w:name="_Toc213828908"/>
      <w:bookmarkStart w:id="26" w:name="_Toc228349229"/>
      <w:r>
        <w:t xml:space="preserve">Раздел 6. </w:t>
      </w:r>
      <w:bookmarkEnd w:id="25"/>
      <w:r w:rsidR="00FF59FF" w:rsidRPr="00C6239B">
        <w:rPr>
          <w:rFonts w:cs="Times New Roman"/>
          <w:color w:val="000000"/>
          <w:szCs w:val="24"/>
        </w:rPr>
        <w:t>Предложения по строительству и реконструкции тепловых сетей</w:t>
      </w:r>
      <w:bookmarkEnd w:id="26"/>
    </w:p>
    <w:p w14:paraId="6DECCF53" w14:textId="2298A72A" w:rsidR="00143454" w:rsidRPr="00143454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Представлены</w:t>
      </w:r>
      <w:r w:rsidRPr="00935940">
        <w:rPr>
          <w:lang w:eastAsia="ru-RU"/>
        </w:rPr>
        <w:t xml:space="preserve"> </w:t>
      </w:r>
      <w:r>
        <w:rPr>
          <w:lang w:eastAsia="ru-RU"/>
        </w:rPr>
        <w:t>актуальные предложения по строительству, реконструкции и (или) модернизации тепловых сетей.</w:t>
      </w:r>
    </w:p>
    <w:p w14:paraId="36A1BAB8" w14:textId="3981BC1D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7" w:name="_Toc213828909"/>
      <w:bookmarkStart w:id="28" w:name="_Toc228349230"/>
      <w:r>
        <w:lastRenderedPageBreak/>
        <w:t xml:space="preserve">Раздел 7. </w:t>
      </w:r>
      <w:bookmarkEnd w:id="27"/>
      <w:r w:rsidR="00FF59FF" w:rsidRPr="00C6239B">
        <w:rPr>
          <w:rFonts w:cs="Times New Roman"/>
          <w:color w:val="000000"/>
          <w:szCs w:val="24"/>
        </w:rPr>
        <w:t>Предложения по переводу открытых систем теплоснабжения (горячего водоснабжения) в закрытые системы горячего водоснабжения</w:t>
      </w:r>
      <w:bookmarkEnd w:id="28"/>
    </w:p>
    <w:p w14:paraId="411A89B0" w14:textId="54AD23CA" w:rsidR="00143454" w:rsidRPr="00143454" w:rsidRDefault="00143454" w:rsidP="00143454">
      <w:pPr>
        <w:rPr>
          <w:lang w:eastAsia="ru-RU"/>
        </w:rPr>
      </w:pPr>
      <w:r w:rsidRPr="00CA60DC">
        <w:rPr>
          <w:lang w:eastAsia="ru-RU"/>
        </w:rPr>
        <w:t>Изменения отсутствуют</w:t>
      </w:r>
      <w:r>
        <w:rPr>
          <w:lang w:eastAsia="ru-RU"/>
        </w:rPr>
        <w:t>.</w:t>
      </w:r>
    </w:p>
    <w:p w14:paraId="666EEC43" w14:textId="4F34B6F1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29" w:name="_Toc213828910"/>
      <w:bookmarkStart w:id="30" w:name="_Toc228349231"/>
      <w:r>
        <w:t xml:space="preserve">Раздел 8. </w:t>
      </w:r>
      <w:bookmarkEnd w:id="29"/>
      <w:r w:rsidR="00FF59FF" w:rsidRPr="00C6239B">
        <w:rPr>
          <w:rFonts w:cs="Times New Roman"/>
          <w:color w:val="000000"/>
          <w:szCs w:val="24"/>
        </w:rPr>
        <w:t>Перспективные топливные балансы</w:t>
      </w:r>
      <w:bookmarkEnd w:id="30"/>
    </w:p>
    <w:p w14:paraId="345B2AAC" w14:textId="2880CA46" w:rsidR="00143454" w:rsidRPr="00143454" w:rsidRDefault="00143454" w:rsidP="00143454">
      <w:r>
        <w:rPr>
          <w:lang w:eastAsia="ru-RU"/>
        </w:rPr>
        <w:t>Раздел переработан</w:t>
      </w:r>
      <w:r w:rsidRPr="00CA60DC">
        <w:rPr>
          <w:lang w:eastAsia="ru-RU"/>
        </w:rPr>
        <w:t xml:space="preserve"> с учетом изменения прогноза прироста перспективной нагрузки и корректировки предложений по развитию систем теплоснабжения</w:t>
      </w:r>
    </w:p>
    <w:p w14:paraId="793D0F7D" w14:textId="22156AC0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1" w:name="_Toc213828911"/>
      <w:bookmarkStart w:id="32" w:name="_Toc228349232"/>
      <w:r>
        <w:t>Раздел</w:t>
      </w:r>
      <w:r w:rsidRPr="003978EB">
        <w:t xml:space="preserve"> </w:t>
      </w:r>
      <w:r>
        <w:t>9.</w:t>
      </w:r>
      <w:r w:rsidRPr="003978EB">
        <w:t xml:space="preserve"> </w:t>
      </w:r>
      <w:bookmarkEnd w:id="31"/>
      <w:r w:rsidR="00FF59FF" w:rsidRPr="00C6239B">
        <w:rPr>
          <w:rFonts w:cs="Times New Roman"/>
          <w:color w:val="000000"/>
          <w:szCs w:val="24"/>
        </w:rPr>
        <w:t>Инвестиции в строительство, реконструкцию и техническое перевооружение</w:t>
      </w:r>
      <w:bookmarkEnd w:id="32"/>
    </w:p>
    <w:p w14:paraId="4B8496D8" w14:textId="74581607" w:rsidR="00143454" w:rsidRPr="00935940" w:rsidRDefault="00143454" w:rsidP="00143454">
      <w:pPr>
        <w:rPr>
          <w:lang w:eastAsia="ru-RU"/>
        </w:rPr>
      </w:pPr>
      <w:r>
        <w:rPr>
          <w:lang w:eastAsia="ru-RU"/>
        </w:rPr>
        <w:t>Раздел переработан. Ввиду разработки новых мероприятий по источникам тепловой энергии и тепловым сетям, предложения по величине необходимых инвестиций в строительство, реконструкцию и техническое перевооружение источников тепловой энергии и тепловых сетей пересмотрены. Также представлены сведения о м</w:t>
      </w:r>
      <w:r w:rsidRPr="00F14E6D">
        <w:rPr>
          <w:lang w:eastAsia="ru-RU"/>
        </w:rPr>
        <w:t>ероприятия</w:t>
      </w:r>
      <w:r>
        <w:rPr>
          <w:lang w:eastAsia="ru-RU"/>
        </w:rPr>
        <w:t>х</w:t>
      </w:r>
      <w:r w:rsidRPr="00F14E6D">
        <w:rPr>
          <w:lang w:eastAsia="ru-RU"/>
        </w:rPr>
        <w:t xml:space="preserve"> по развитию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F14E6D">
        <w:rPr>
          <w:lang w:eastAsia="ru-RU"/>
        </w:rPr>
        <w:t xml:space="preserve">, реализованные в период, предшествующий </w:t>
      </w:r>
      <w:r>
        <w:rPr>
          <w:lang w:eastAsia="ru-RU"/>
        </w:rPr>
        <w:t>разработки</w:t>
      </w:r>
      <w:r w:rsidRPr="00F14E6D">
        <w:rPr>
          <w:lang w:eastAsia="ru-RU"/>
        </w:rPr>
        <w:t xml:space="preserve"> схемы теплоснабжения</w:t>
      </w:r>
      <w:r>
        <w:rPr>
          <w:lang w:eastAsia="ru-RU"/>
        </w:rPr>
        <w:t xml:space="preserve"> (таблица </w:t>
      </w:r>
      <w:r w:rsidR="005C07C4">
        <w:rPr>
          <w:lang w:eastAsia="ru-RU"/>
        </w:rPr>
        <w:t>2.9.1</w:t>
      </w:r>
      <w:r w:rsidRPr="00935940">
        <w:rPr>
          <w:lang w:eastAsia="ru-RU"/>
        </w:rPr>
        <w:t>).</w:t>
      </w:r>
    </w:p>
    <w:p w14:paraId="6F8C8DD0" w14:textId="47EAFBA7" w:rsidR="005C07C4" w:rsidRDefault="005C07C4" w:rsidP="005C07C4">
      <w:pPr>
        <w:pStyle w:val="af"/>
        <w:rPr>
          <w:noProof/>
        </w:rPr>
      </w:pPr>
      <w:bookmarkStart w:id="33" w:name="_Toc213828912"/>
      <w:bookmarkStart w:id="34" w:name="_Toc228349240"/>
      <w:r>
        <w:rPr>
          <w:lang w:eastAsia="ru-RU"/>
        </w:rPr>
        <w:t xml:space="preserve">Таблица </w:t>
      </w:r>
      <w:r>
        <w:t xml:space="preserve">2.9.1 </w:t>
      </w:r>
      <w:r w:rsidRPr="008C4475">
        <w:t xml:space="preserve">– </w:t>
      </w:r>
      <w:r w:rsidRPr="007125A2">
        <w:rPr>
          <w:noProof/>
        </w:rPr>
        <w:t xml:space="preserve">Выплненные мероприятия по </w:t>
      </w:r>
      <w:r>
        <w:rPr>
          <w:noProof/>
        </w:rPr>
        <w:t xml:space="preserve">строительсву и </w:t>
      </w:r>
      <w:r w:rsidRPr="007125A2">
        <w:rPr>
          <w:noProof/>
        </w:rPr>
        <w:t xml:space="preserve">реконструкции тепловых сетей </w:t>
      </w:r>
      <w:r>
        <w:rPr>
          <w:noProof/>
        </w:rPr>
        <w:t>ЕТО-1 ООО «ОТК»</w:t>
      </w:r>
      <w:bookmarkEnd w:id="34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878"/>
        <w:gridCol w:w="1689"/>
        <w:gridCol w:w="2564"/>
        <w:gridCol w:w="1375"/>
        <w:gridCol w:w="2140"/>
      </w:tblGrid>
      <w:tr w:rsidR="005C07C4" w:rsidRPr="007125A2" w14:paraId="0F5146E1" w14:textId="77777777" w:rsidTr="009446B7">
        <w:trPr>
          <w:trHeight w:val="480"/>
        </w:trPr>
        <w:tc>
          <w:tcPr>
            <w:tcW w:w="960" w:type="dxa"/>
            <w:vAlign w:val="center"/>
            <w:hideMark/>
          </w:tcPr>
          <w:p w14:paraId="1C9BE4CE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п/п</w:t>
            </w:r>
          </w:p>
        </w:tc>
        <w:tc>
          <w:tcPr>
            <w:tcW w:w="878" w:type="dxa"/>
            <w:vAlign w:val="center"/>
          </w:tcPr>
          <w:p w14:paraId="23A570E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№ ЕТО</w:t>
            </w:r>
          </w:p>
        </w:tc>
        <w:tc>
          <w:tcPr>
            <w:tcW w:w="1689" w:type="dxa"/>
            <w:vAlign w:val="center"/>
            <w:hideMark/>
          </w:tcPr>
          <w:p w14:paraId="1CE82A80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Наименование источника</w:t>
            </w:r>
          </w:p>
        </w:tc>
        <w:tc>
          <w:tcPr>
            <w:tcW w:w="2564" w:type="dxa"/>
            <w:vAlign w:val="center"/>
            <w:hideMark/>
          </w:tcPr>
          <w:p w14:paraId="11B34446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Мероприятия</w:t>
            </w:r>
          </w:p>
        </w:tc>
        <w:tc>
          <w:tcPr>
            <w:tcW w:w="1375" w:type="dxa"/>
            <w:vAlign w:val="center"/>
            <w:hideMark/>
          </w:tcPr>
          <w:p w14:paraId="254EE7C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Год реализации</w:t>
            </w:r>
          </w:p>
        </w:tc>
        <w:tc>
          <w:tcPr>
            <w:tcW w:w="2140" w:type="dxa"/>
            <w:vAlign w:val="center"/>
            <w:hideMark/>
          </w:tcPr>
          <w:p w14:paraId="5F1DA50A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Затраты на реализацию, тыс. руб. </w:t>
            </w:r>
            <w:r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с</w:t>
            </w:r>
            <w:r w:rsidRPr="007125A2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 НДС</w:t>
            </w:r>
          </w:p>
        </w:tc>
      </w:tr>
      <w:tr w:rsidR="005C07C4" w:rsidRPr="007125A2" w14:paraId="3C2BF3C4" w14:textId="77777777" w:rsidTr="009446B7">
        <w:trPr>
          <w:trHeight w:val="480"/>
        </w:trPr>
        <w:tc>
          <w:tcPr>
            <w:tcW w:w="960" w:type="dxa"/>
            <w:noWrap/>
            <w:vAlign w:val="center"/>
            <w:hideMark/>
          </w:tcPr>
          <w:p w14:paraId="3C18DBD6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125A2">
              <w:rPr>
                <w:rFonts w:eastAsia="Times New Roman" w:cs="Times New Roman"/>
                <w:color w:val="000000"/>
                <w:sz w:val="22"/>
                <w:lang w:eastAsia="ru-RU"/>
              </w:rPr>
              <w:t>1</w:t>
            </w:r>
          </w:p>
        </w:tc>
        <w:tc>
          <w:tcPr>
            <w:tcW w:w="878" w:type="dxa"/>
            <w:vAlign w:val="center"/>
          </w:tcPr>
          <w:p w14:paraId="20B68021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ЕТО-1</w:t>
            </w:r>
          </w:p>
        </w:tc>
        <w:tc>
          <w:tcPr>
            <w:tcW w:w="1689" w:type="dxa"/>
            <w:vAlign w:val="center"/>
            <w:hideMark/>
          </w:tcPr>
          <w:p w14:paraId="145E2E3C" w14:textId="07C2EA02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АО «Энергоцентр Майский»</w:t>
            </w:r>
            <w:r w:rsidR="00E65AFC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(АО «ЭЦМ»)</w:t>
            </w:r>
          </w:p>
        </w:tc>
        <w:tc>
          <w:tcPr>
            <w:tcW w:w="2564" w:type="dxa"/>
            <w:vAlign w:val="center"/>
            <w:hideMark/>
          </w:tcPr>
          <w:p w14:paraId="7C2068C5" w14:textId="77777777" w:rsidR="005C07C4" w:rsidRPr="007125A2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Перекладка сетей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Ду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250 L~100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п.м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теплоснабжения </w:t>
            </w:r>
            <w:proofErr w:type="spellStart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>мкр</w:t>
            </w:r>
            <w:proofErr w:type="spellEnd"/>
            <w:r w:rsidRPr="00D648F8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. Радужный под реконструкцию дороги  </w:t>
            </w:r>
          </w:p>
        </w:tc>
        <w:tc>
          <w:tcPr>
            <w:tcW w:w="1375" w:type="dxa"/>
            <w:noWrap/>
            <w:vAlign w:val="center"/>
          </w:tcPr>
          <w:p w14:paraId="02603785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2140" w:type="dxa"/>
            <w:noWrap/>
            <w:vAlign w:val="center"/>
          </w:tcPr>
          <w:p w14:paraId="403E96CC" w14:textId="77777777" w:rsidR="005C07C4" w:rsidRPr="007125A2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16</w:t>
            </w: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  <w:r w:rsidRPr="0056310F">
              <w:rPr>
                <w:rFonts w:eastAsia="Times New Roman" w:cs="Times New Roman"/>
                <w:color w:val="000000"/>
                <w:sz w:val="22"/>
                <w:lang w:eastAsia="ru-RU"/>
              </w:rPr>
              <w:t>632,36</w:t>
            </w:r>
          </w:p>
        </w:tc>
      </w:tr>
    </w:tbl>
    <w:p w14:paraId="1536A316" w14:textId="77777777" w:rsidR="005C07C4" w:rsidRPr="005C07C4" w:rsidRDefault="005C07C4" w:rsidP="005C07C4">
      <w:pPr>
        <w:ind w:firstLine="0"/>
      </w:pPr>
    </w:p>
    <w:p w14:paraId="1F93B19E" w14:textId="5B0632A8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5" w:name="_Toc228349233"/>
      <w:r>
        <w:t>Раздел</w:t>
      </w:r>
      <w:r w:rsidRPr="003978EB">
        <w:t xml:space="preserve"> </w:t>
      </w:r>
      <w:r>
        <w:t>10.</w:t>
      </w:r>
      <w:r w:rsidRPr="003978EB">
        <w:t xml:space="preserve"> </w:t>
      </w:r>
      <w:bookmarkStart w:id="36" w:name="_Hlk225769184"/>
      <w:bookmarkEnd w:id="33"/>
      <w:r w:rsidR="00FF59FF" w:rsidRPr="00C6239B">
        <w:rPr>
          <w:rFonts w:cs="Times New Roman"/>
          <w:color w:val="000000"/>
          <w:szCs w:val="24"/>
        </w:rPr>
        <w:t>Решение об определении единой теплоснабжающей организации (организаций)</w:t>
      </w:r>
      <w:bookmarkEnd w:id="36"/>
      <w:bookmarkEnd w:id="35"/>
    </w:p>
    <w:p w14:paraId="7F7B3D41" w14:textId="3F1FE568" w:rsidR="0014743C" w:rsidRPr="00B9278A" w:rsidRDefault="0014743C" w:rsidP="0014743C">
      <w:pPr>
        <w:rPr>
          <w:lang w:eastAsia="ru-RU"/>
        </w:rPr>
      </w:pPr>
      <w:r w:rsidRPr="00EE2204">
        <w:rPr>
          <w:lang w:eastAsia="ru-RU"/>
        </w:rPr>
        <w:t>Раздел переработан</w:t>
      </w:r>
      <w:r>
        <w:rPr>
          <w:lang w:eastAsia="ru-RU"/>
        </w:rPr>
        <w:t xml:space="preserve"> на основе фактического состояния систем теплоснабжения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B9278A">
        <w:rPr>
          <w:lang w:eastAsia="ru-RU"/>
        </w:rPr>
        <w:t xml:space="preserve"> по состоянию на конец 202</w:t>
      </w:r>
      <w:r>
        <w:rPr>
          <w:lang w:eastAsia="ru-RU"/>
        </w:rPr>
        <w:t>5</w:t>
      </w:r>
      <w:r w:rsidRPr="00B9278A">
        <w:rPr>
          <w:lang w:eastAsia="ru-RU"/>
        </w:rPr>
        <w:t xml:space="preserve"> года, а также изменений, которые произошли в 202</w:t>
      </w:r>
      <w:r>
        <w:rPr>
          <w:lang w:eastAsia="ru-RU"/>
        </w:rPr>
        <w:t>6</w:t>
      </w:r>
      <w:r w:rsidRPr="00B9278A">
        <w:rPr>
          <w:lang w:eastAsia="ru-RU"/>
        </w:rPr>
        <w:t xml:space="preserve"> году. Результаты анализа изменений в границах систем теплоснабжения и утвержденных зон деятельности ЕТО на территории </w:t>
      </w:r>
      <w:proofErr w:type="spellStart"/>
      <w:r w:rsidRPr="00561742">
        <w:rPr>
          <w:lang w:eastAsia="ru-RU"/>
        </w:rPr>
        <w:t>Осиновского</w:t>
      </w:r>
      <w:proofErr w:type="spellEnd"/>
      <w:r w:rsidRPr="00561742">
        <w:rPr>
          <w:lang w:eastAsia="ru-RU"/>
        </w:rPr>
        <w:t xml:space="preserve"> сельского поселения</w:t>
      </w:r>
      <w:r w:rsidRPr="00B9278A">
        <w:rPr>
          <w:lang w:eastAsia="ru-RU"/>
        </w:rPr>
        <w:t xml:space="preserve"> представлены в таблице </w:t>
      </w:r>
      <w:r w:rsidR="005C07C4">
        <w:rPr>
          <w:lang w:eastAsia="ru-RU"/>
        </w:rPr>
        <w:t>2.10.1</w:t>
      </w:r>
      <w:r>
        <w:rPr>
          <w:lang w:eastAsia="ru-RU"/>
        </w:rPr>
        <w:t>.</w:t>
      </w:r>
    </w:p>
    <w:p w14:paraId="1B503A02" w14:textId="77777777" w:rsidR="005C07C4" w:rsidRDefault="005C07C4" w:rsidP="005C07C4">
      <w:pPr>
        <w:pStyle w:val="af"/>
        <w:rPr>
          <w:lang w:eastAsia="ru-RU"/>
        </w:rPr>
        <w:sectPr w:rsidR="005C07C4" w:rsidSect="00626525">
          <w:pgSz w:w="11907" w:h="16840" w:code="9"/>
          <w:pgMar w:top="850" w:right="1134" w:bottom="1701" w:left="1701" w:header="567" w:footer="567" w:gutter="0"/>
          <w:cols w:space="720"/>
          <w:docGrid w:linePitch="326"/>
        </w:sectPr>
      </w:pPr>
      <w:bookmarkStart w:id="37" w:name="_Toc213828913"/>
    </w:p>
    <w:p w14:paraId="0F00023C" w14:textId="7287C2F1" w:rsidR="005C07C4" w:rsidRDefault="005C07C4" w:rsidP="005C07C4">
      <w:pPr>
        <w:pStyle w:val="af"/>
      </w:pPr>
      <w:bookmarkStart w:id="38" w:name="_Toc228349241"/>
      <w:r>
        <w:rPr>
          <w:lang w:eastAsia="ru-RU"/>
        </w:rPr>
        <w:lastRenderedPageBreak/>
        <w:t xml:space="preserve">Таблица </w:t>
      </w:r>
      <w:r>
        <w:t xml:space="preserve">2.10.1 </w:t>
      </w:r>
      <w:r w:rsidRPr="008C4475">
        <w:t xml:space="preserve">– </w:t>
      </w:r>
      <w:r>
        <w:t xml:space="preserve">Анализ изменений в границах систем теплоснабжения и утвержденных зон деятельности единых теплоснабжающих организаций на территории </w:t>
      </w:r>
      <w:proofErr w:type="spellStart"/>
      <w:r>
        <w:t>Осиновского</w:t>
      </w:r>
      <w:proofErr w:type="spellEnd"/>
      <w:r>
        <w:t xml:space="preserve"> сельского поселения </w:t>
      </w:r>
      <w:proofErr w:type="spellStart"/>
      <w:r>
        <w:t>Зеленодольского</w:t>
      </w:r>
      <w:proofErr w:type="spellEnd"/>
      <w:r>
        <w:t xml:space="preserve"> муниципального района Республики Татарстан</w:t>
      </w:r>
      <w:bookmarkEnd w:id="38"/>
    </w:p>
    <w:tbl>
      <w:tblPr>
        <w:tblW w:w="0" w:type="auto"/>
        <w:tblLook w:val="04A0" w:firstRow="1" w:lastRow="0" w:firstColumn="1" w:lastColumn="0" w:noHBand="0" w:noVBand="1"/>
      </w:tblPr>
      <w:tblGrid>
        <w:gridCol w:w="1628"/>
        <w:gridCol w:w="1671"/>
        <w:gridCol w:w="1895"/>
        <w:gridCol w:w="2520"/>
        <w:gridCol w:w="1362"/>
        <w:gridCol w:w="1456"/>
        <w:gridCol w:w="1843"/>
        <w:gridCol w:w="1904"/>
      </w:tblGrid>
      <w:tr w:rsidR="005C07C4" w14:paraId="4E6FDB37" w14:textId="77777777" w:rsidTr="009446B7">
        <w:trPr>
          <w:cantSplit/>
          <w:trHeight w:val="2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1913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9AE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61C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09A5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DBD2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зоны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EF1F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Утвержденная ЕТО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648CF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Изменения в границах системы теплоснабжения</w:t>
            </w:r>
          </w:p>
        </w:tc>
        <w:tc>
          <w:tcPr>
            <w:tcW w:w="0" w:type="auto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F522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Необходимая корректировка в рамках актуализации (разработки) схемы теплоснабжения</w:t>
            </w:r>
          </w:p>
        </w:tc>
      </w:tr>
      <w:tr w:rsidR="005C07C4" w14:paraId="14A0D12B" w14:textId="77777777" w:rsidTr="009446B7">
        <w:trPr>
          <w:cantSplit/>
          <w:trHeight w:val="502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3999D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0D04E56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«Энергоцентр Майский»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(422527, Республика Татарстан,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Зеленодольский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район, с.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, ул. Гагарина, д. 15)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02A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«ЭЦМ»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5AA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E12736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E1467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«ОТК»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61599900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 Корректировка наименования ООО «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Осиновская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теплоснабжающая компания»;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Корректировка наименования АО «Энергоцентр Майский».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54F774E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1. Изменить наименование ООО «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Осиновская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теплоснабжающая компания» на ООО «</w:t>
            </w:r>
            <w:proofErr w:type="gram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ОТК»  в</w:t>
            </w:r>
            <w:proofErr w:type="gram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соответствии с ЕГРЮЛ;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Изменить наименование АО «Энергоцентр Майский» на АО «ЭЦМ»  в соответствии с ЕГРЮЛ.</w:t>
            </w:r>
          </w:p>
        </w:tc>
      </w:tr>
      <w:tr w:rsidR="005C07C4" w14:paraId="79D4DFDE" w14:textId="77777777" w:rsidTr="009446B7">
        <w:trPr>
          <w:cantSplit/>
          <w:trHeight w:val="565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850C5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336C4B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55E00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«ПЭСТ»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3DE59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C5C696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60428F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E62829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FA04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5E2FAB0A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9D2F3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28929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92D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«ОТК»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93C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70EEF9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09948B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9496E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6DDFCE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544105E1" w14:textId="77777777" w:rsidTr="009446B7">
        <w:trPr>
          <w:cantSplit/>
          <w:trHeight w:val="594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C195B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9899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Казанская ТЭЦ-3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(420015, Республика Татарстан, г. Казань, ул. Северо-западная, д. 1)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CA3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«ТГК-16»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04D0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68726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CF9469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АО «ТГК-16»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5216B82C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Корректировка состава системы теплоснабжения. 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4CA4403B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Включить в состав системы теплоснабжения № 2 ТСО ООО «РСК», организация осуществляет свою деятельность на территории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Осиновского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. с 2021 года. </w:t>
            </w:r>
          </w:p>
        </w:tc>
      </w:tr>
      <w:tr w:rsidR="005C07C4" w14:paraId="4EB47199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D8B5889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5D06AC4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CC9BA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«РСК»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3CD53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189A15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DBE290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8F5400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966BD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C07C4" w14:paraId="6F7FAF50" w14:textId="77777777" w:rsidTr="009446B7">
        <w:trPr>
          <w:cantSplit/>
          <w:trHeight w:val="981"/>
        </w:trPr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76C788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D19B2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Казанская ТЭЦ-3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(420015,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Республика Татарстан, г. Казань, ул. Северо-западная, д. 1)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9ECA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АО «ТГК-16»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79E94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CB4F3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DA9B07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11E46547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1. Корректировка наименования ООО «Тепличный комбинат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«Майский»;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>2. Корректировка состава системы теплоснабжения;</w:t>
            </w:r>
          </w:p>
        </w:tc>
        <w:tc>
          <w:tcPr>
            <w:tcW w:w="0" w:type="auto"/>
            <w:vMerge w:val="restar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14:paraId="020E0919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br/>
              <w:t xml:space="preserve">1. Изменить наименование ООО «Тепличный 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комбинат «Майский» на ООО «Тепличный комбинат «Майский» им. И.Г. Ганиева в соответствии с ЕГРЮЛ;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3. Упразднить систему теплоснабжения № 3 и лишить статуса ЕТО ООО «Тепличный комбинат «Майский» им. И.Г. Ганиева согласно письму от 26.03.2026 № 122. </w:t>
            </w:r>
          </w:p>
        </w:tc>
      </w:tr>
      <w:tr w:rsidR="005C07C4" w14:paraId="40470D99" w14:textId="77777777" w:rsidTr="009446B7">
        <w:trPr>
          <w:cantSplit/>
          <w:trHeight w:val="20"/>
        </w:trPr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7588DA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0FD643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B6B41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ООО «Тепличный комбинат «Майский» им. И.Г. Ганиева</w:t>
            </w:r>
          </w:p>
        </w:tc>
        <w:tc>
          <w:tcPr>
            <w:tcW w:w="0" w:type="auto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8F2D" w14:textId="77777777" w:rsidR="005C07C4" w:rsidRDefault="005C07C4" w:rsidP="009446B7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ИСТОЧНИК/ТЕПЛОВЫЕ СЕТИ (в том числе от коллектора Казанской ТЭЦ-3 АО «ТГК-16»)</w:t>
            </w: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77A722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C53B1DF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DB8EC7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014F2C" w14:textId="77777777" w:rsidR="005C07C4" w:rsidRDefault="005C07C4" w:rsidP="009446B7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7F558308" w14:textId="77777777" w:rsidR="005C07C4" w:rsidRDefault="005C07C4" w:rsidP="005C07C4">
      <w:pPr>
        <w:sectPr w:rsidR="005C07C4" w:rsidSect="005C07C4">
          <w:pgSz w:w="16840" w:h="11907" w:orient="landscape" w:code="9"/>
          <w:pgMar w:top="1134" w:right="1701" w:bottom="1701" w:left="850" w:header="567" w:footer="567" w:gutter="0"/>
          <w:cols w:space="720"/>
          <w:docGrid w:linePitch="326"/>
        </w:sectPr>
      </w:pPr>
    </w:p>
    <w:p w14:paraId="5454703F" w14:textId="6BD5ACDD" w:rsidR="005C07C4" w:rsidRPr="005C07C4" w:rsidRDefault="005C07C4" w:rsidP="005C07C4"/>
    <w:p w14:paraId="7826DD55" w14:textId="3478D2F6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39" w:name="_Toc228349234"/>
      <w:r>
        <w:t>Раздел</w:t>
      </w:r>
      <w:r w:rsidRPr="003978EB">
        <w:t xml:space="preserve"> </w:t>
      </w:r>
      <w:r>
        <w:t>11.</w:t>
      </w:r>
      <w:r w:rsidRPr="003978EB">
        <w:t xml:space="preserve"> </w:t>
      </w:r>
      <w:bookmarkStart w:id="40" w:name="_Hlk225769197"/>
      <w:bookmarkEnd w:id="37"/>
      <w:r w:rsidR="00FF59FF" w:rsidRPr="00C6239B">
        <w:rPr>
          <w:rFonts w:cs="Times New Roman"/>
          <w:color w:val="000000"/>
          <w:szCs w:val="24"/>
        </w:rPr>
        <w:t>Решения о распределении тепловой нагрузки между источниками тепловой энергии</w:t>
      </w:r>
      <w:bookmarkEnd w:id="40"/>
      <w:bookmarkEnd w:id="39"/>
    </w:p>
    <w:p w14:paraId="1A41F0E0" w14:textId="1F03D42E" w:rsidR="0014743C" w:rsidRPr="0014743C" w:rsidRDefault="0014743C" w:rsidP="0014743C">
      <w:pPr>
        <w:rPr>
          <w:lang w:eastAsia="ru-RU"/>
        </w:rPr>
      </w:pPr>
      <w:r w:rsidRPr="0014743C">
        <w:rPr>
          <w:lang w:eastAsia="ru-RU"/>
        </w:rPr>
        <w:t>Раздел</w:t>
      </w:r>
      <w:r>
        <w:rPr>
          <w:lang w:eastAsia="ru-RU"/>
        </w:rPr>
        <w:t xml:space="preserve"> </w:t>
      </w:r>
      <w:r w:rsidRPr="0014743C">
        <w:rPr>
          <w:lang w:eastAsia="ru-RU"/>
        </w:rPr>
        <w:t>переработан на основе актуальных планов развития систем теплоснабжения. Учтены изменения в распределении тепловой нагрузки, связанные с изменением схемы подключения потребителей и перераспределением мощностей между источниками тепловой энергии</w:t>
      </w:r>
      <w:r>
        <w:rPr>
          <w:lang w:eastAsia="ru-RU"/>
        </w:rPr>
        <w:t>.</w:t>
      </w:r>
    </w:p>
    <w:p w14:paraId="6CF2F90B" w14:textId="128137E4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1" w:name="_Toc213828914"/>
      <w:bookmarkStart w:id="42" w:name="_Toc228349235"/>
      <w:r>
        <w:t>Раздел</w:t>
      </w:r>
      <w:r w:rsidRPr="003978EB">
        <w:t xml:space="preserve"> </w:t>
      </w:r>
      <w:r>
        <w:t>12.</w:t>
      </w:r>
      <w:r w:rsidRPr="003978EB">
        <w:t xml:space="preserve"> </w:t>
      </w:r>
      <w:bookmarkStart w:id="43" w:name="_Hlk225769206"/>
      <w:bookmarkEnd w:id="41"/>
      <w:r w:rsidR="00FF59FF" w:rsidRPr="00C6239B">
        <w:rPr>
          <w:rFonts w:cs="Times New Roman"/>
          <w:color w:val="000000"/>
          <w:szCs w:val="24"/>
        </w:rPr>
        <w:t>Решения по бесхозяйным тепловым сетям</w:t>
      </w:r>
      <w:bookmarkEnd w:id="43"/>
      <w:bookmarkEnd w:id="42"/>
    </w:p>
    <w:p w14:paraId="0249D1D1" w14:textId="5387BFAA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</w:t>
      </w:r>
      <w:r>
        <w:rPr>
          <w:lang w:eastAsia="ru-RU"/>
        </w:rPr>
        <w:t>переработан на основе сведений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конец</w:t>
      </w:r>
      <w:r w:rsidRPr="003978EB">
        <w:rPr>
          <w:lang w:eastAsia="ru-RU"/>
        </w:rPr>
        <w:t xml:space="preserve"> </w:t>
      </w:r>
      <w:r>
        <w:rPr>
          <w:lang w:eastAsia="ru-RU"/>
        </w:rPr>
        <w:t>2025</w:t>
      </w:r>
      <w:r w:rsidRPr="003978EB">
        <w:rPr>
          <w:lang w:eastAsia="ru-RU"/>
        </w:rPr>
        <w:t xml:space="preserve"> года.</w:t>
      </w:r>
    </w:p>
    <w:p w14:paraId="7FADE1E5" w14:textId="7A4CB6F8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4" w:name="_Toc213828915"/>
      <w:bookmarkStart w:id="45" w:name="_Toc228349236"/>
      <w:r>
        <w:t>Раздел</w:t>
      </w:r>
      <w:r w:rsidRPr="003978EB">
        <w:t xml:space="preserve"> </w:t>
      </w:r>
      <w:r>
        <w:t>13.</w:t>
      </w:r>
      <w:r w:rsidRPr="003978EB">
        <w:t xml:space="preserve"> </w:t>
      </w:r>
      <w:bookmarkStart w:id="46" w:name="_Hlk225769216"/>
      <w:bookmarkEnd w:id="44"/>
      <w:r w:rsidR="00FF59FF" w:rsidRPr="00C6239B">
        <w:rPr>
          <w:rFonts w:cs="Times New Roman"/>
          <w:color w:val="000000"/>
          <w:szCs w:val="24"/>
        </w:rPr>
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электроэнергетических систем России, а также со схемой водоснабжения и водоотведения поселения, городского округа, города федерального значения</w:t>
      </w:r>
      <w:bookmarkEnd w:id="46"/>
      <w:bookmarkEnd w:id="45"/>
    </w:p>
    <w:p w14:paraId="109309BC" w14:textId="1AF943F3" w:rsidR="00783B03" w:rsidRPr="00783B03" w:rsidRDefault="00783B03" w:rsidP="00783B03">
      <w:pPr>
        <w:rPr>
          <w:lang w:eastAsia="ru-RU"/>
        </w:rPr>
      </w:pPr>
      <w:bookmarkStart w:id="47" w:name="_Toc213828916"/>
      <w:r w:rsidRPr="00783B03">
        <w:rPr>
          <w:lang w:eastAsia="ru-RU"/>
        </w:rPr>
        <w:t xml:space="preserve">Схема теплоснабжения </w:t>
      </w:r>
      <w:proofErr w:type="spellStart"/>
      <w:r w:rsidRPr="00783B03">
        <w:rPr>
          <w:lang w:eastAsia="ru-RU"/>
        </w:rPr>
        <w:t>Осиновского</w:t>
      </w:r>
      <w:proofErr w:type="spellEnd"/>
      <w:r w:rsidRPr="00783B03">
        <w:rPr>
          <w:lang w:eastAsia="ru-RU"/>
        </w:rPr>
        <w:t xml:space="preserve"> сельского поселения на период до 20</w:t>
      </w:r>
      <w:r>
        <w:rPr>
          <w:lang w:eastAsia="ru-RU"/>
        </w:rPr>
        <w:t>50</w:t>
      </w:r>
      <w:r w:rsidRPr="00783B03">
        <w:rPr>
          <w:lang w:eastAsia="ru-RU"/>
        </w:rPr>
        <w:t xml:space="preserve"> года разработана с соблюдением требований законодательства и синхронизирована со следующими нормативно-правовыми и проектными документами:</w:t>
      </w:r>
    </w:p>
    <w:p w14:paraId="14470100" w14:textId="77777777" w:rsidR="00E26FFA" w:rsidRDefault="00E26FFA" w:rsidP="00536C0C">
      <w:pPr>
        <w:ind w:left="708" w:firstLine="1"/>
        <w:jc w:val="left"/>
        <w:rPr>
          <w:lang w:eastAsia="ru-RU"/>
        </w:rPr>
      </w:pPr>
      <w:r w:rsidRPr="00E26FFA">
        <w:rPr>
          <w:lang w:eastAsia="ru-RU"/>
        </w:rPr>
        <w:t>— Схемы газоснабжения и газификации Республики Татарста</w:t>
      </w:r>
      <w:r>
        <w:rPr>
          <w:lang w:eastAsia="ru-RU"/>
        </w:rPr>
        <w:t>н</w:t>
      </w:r>
      <w:r w:rsidRPr="00E26FFA">
        <w:rPr>
          <w:lang w:eastAsia="ru-RU"/>
        </w:rPr>
        <w:t>;</w:t>
      </w:r>
      <w:r w:rsidRPr="00E26FFA">
        <w:rPr>
          <w:lang w:eastAsia="ru-RU"/>
        </w:rPr>
        <w:br/>
        <w:t>— Схемы и программы развития электроэнергетики Российской Федерации;</w:t>
      </w:r>
      <w:r w:rsidRPr="00E26FFA">
        <w:rPr>
          <w:lang w:eastAsia="ru-RU"/>
        </w:rPr>
        <w:br/>
        <w:t xml:space="preserve">— Схемы водоснабжения и водоотведения </w:t>
      </w:r>
      <w:proofErr w:type="spellStart"/>
      <w:r w:rsidRPr="00E26FFA">
        <w:rPr>
          <w:lang w:eastAsia="ru-RU"/>
        </w:rPr>
        <w:t>Осиновского</w:t>
      </w:r>
      <w:proofErr w:type="spellEnd"/>
      <w:r w:rsidRPr="00E26FFA">
        <w:rPr>
          <w:lang w:eastAsia="ru-RU"/>
        </w:rPr>
        <w:t xml:space="preserve"> сельского поселения.</w:t>
      </w:r>
    </w:p>
    <w:p w14:paraId="03D4064F" w14:textId="61C4D256" w:rsidR="00783B03" w:rsidRPr="00783B03" w:rsidRDefault="00783B03" w:rsidP="00E26FFA">
      <w:pPr>
        <w:ind w:firstLine="708"/>
        <w:rPr>
          <w:lang w:eastAsia="ru-RU"/>
        </w:rPr>
      </w:pPr>
      <w:r w:rsidRPr="00783B03">
        <w:rPr>
          <w:lang w:eastAsia="ru-RU"/>
        </w:rPr>
        <w:t>Все взаимосвязи и согласования между инфраструктурными системами учтены при формировании балансов мощностей, выборе источников тепловой энергии, определении сроков реализации мероприятий и оценке надёжности теплоснабжения. Таким, все указанные документы полностью учтены в настоящей редакции Схемы теплоснабжения.</w:t>
      </w:r>
    </w:p>
    <w:p w14:paraId="72AC4CFD" w14:textId="4470AED6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48" w:name="_Toc228349237"/>
      <w:r>
        <w:t>Раздел</w:t>
      </w:r>
      <w:r w:rsidRPr="003978EB">
        <w:t xml:space="preserve"> </w:t>
      </w:r>
      <w:r>
        <w:t>14.</w:t>
      </w:r>
      <w:r w:rsidRPr="003978EB">
        <w:t xml:space="preserve"> </w:t>
      </w:r>
      <w:bookmarkStart w:id="49" w:name="_Hlk225769225"/>
      <w:bookmarkEnd w:id="47"/>
      <w:r w:rsidR="00FF59FF" w:rsidRPr="00C6239B">
        <w:rPr>
          <w:rFonts w:cs="Times New Roman"/>
          <w:color w:val="000000"/>
          <w:szCs w:val="24"/>
        </w:rPr>
        <w:t>Индикаторы развития систем теплоснабжения поселения, городского округа, города федерального значения</w:t>
      </w:r>
      <w:bookmarkEnd w:id="49"/>
      <w:bookmarkEnd w:id="48"/>
    </w:p>
    <w:p w14:paraId="603A1364" w14:textId="77777777" w:rsidR="0014743C" w:rsidRDefault="0014743C" w:rsidP="0014743C">
      <w:pPr>
        <w:rPr>
          <w:lang w:eastAsia="ru-RU"/>
        </w:rPr>
      </w:pPr>
      <w:r>
        <w:rPr>
          <w:lang w:eastAsia="ru-RU"/>
        </w:rPr>
        <w:t>Раздел «Индикаторы развития систем теплоснабжения поселения» переработан в соответствии с Требованиями к схемам теплоснабжения и Методическими указаниями по разработке схем теплоснабжения.</w:t>
      </w:r>
    </w:p>
    <w:p w14:paraId="73ECD87C" w14:textId="6B73DB28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Представлены</w:t>
      </w:r>
      <w:r w:rsidRPr="003978EB">
        <w:rPr>
          <w:lang w:eastAsia="ru-RU"/>
        </w:rPr>
        <w:t xml:space="preserve"> </w:t>
      </w:r>
      <w:r>
        <w:rPr>
          <w:lang w:eastAsia="ru-RU"/>
        </w:rPr>
        <w:t>индикаторы</w:t>
      </w:r>
      <w:r w:rsidRPr="003978EB">
        <w:rPr>
          <w:lang w:eastAsia="ru-RU"/>
        </w:rPr>
        <w:t xml:space="preserve"> </w:t>
      </w:r>
      <w:r>
        <w:rPr>
          <w:lang w:eastAsia="ru-RU"/>
        </w:rPr>
        <w:t>развития</w:t>
      </w:r>
      <w:r w:rsidRPr="003978EB">
        <w:rPr>
          <w:lang w:eastAsia="ru-RU"/>
        </w:rPr>
        <w:t xml:space="preserve"> </w:t>
      </w:r>
      <w:r>
        <w:rPr>
          <w:lang w:eastAsia="ru-RU"/>
        </w:rPr>
        <w:t>систем</w:t>
      </w:r>
      <w:r w:rsidRPr="003978EB">
        <w:rPr>
          <w:lang w:eastAsia="ru-RU"/>
        </w:rPr>
        <w:t xml:space="preserve"> </w:t>
      </w:r>
      <w:r>
        <w:rPr>
          <w:lang w:eastAsia="ru-RU"/>
        </w:rPr>
        <w:t>теплоснабжения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период</w:t>
      </w:r>
      <w:r w:rsidRPr="003978EB">
        <w:rPr>
          <w:lang w:eastAsia="ru-RU"/>
        </w:rPr>
        <w:t xml:space="preserve"> </w:t>
      </w:r>
      <w:r>
        <w:rPr>
          <w:lang w:eastAsia="ru-RU"/>
        </w:rPr>
        <w:t>до</w:t>
      </w:r>
      <w:r w:rsidRPr="003978EB">
        <w:rPr>
          <w:lang w:eastAsia="ru-RU"/>
        </w:rPr>
        <w:t xml:space="preserve"> </w:t>
      </w:r>
      <w:r>
        <w:rPr>
          <w:lang w:eastAsia="ru-RU"/>
        </w:rPr>
        <w:t>2050</w:t>
      </w:r>
      <w:r w:rsidRPr="003978EB">
        <w:rPr>
          <w:lang w:eastAsia="ru-RU"/>
        </w:rPr>
        <w:t xml:space="preserve"> г.</w:t>
      </w:r>
    </w:p>
    <w:p w14:paraId="7B26C5D4" w14:textId="096730BA" w:rsidR="00ED141E" w:rsidRDefault="00ED141E" w:rsidP="00ED141E">
      <w:pPr>
        <w:pStyle w:val="20"/>
        <w:rPr>
          <w:rFonts w:cs="Times New Roman"/>
          <w:color w:val="000000"/>
          <w:szCs w:val="24"/>
        </w:rPr>
      </w:pPr>
      <w:bookmarkStart w:id="50" w:name="_Toc213828917"/>
      <w:bookmarkStart w:id="51" w:name="_Toc228349238"/>
      <w:r>
        <w:lastRenderedPageBreak/>
        <w:t>Раздел</w:t>
      </w:r>
      <w:r w:rsidRPr="003978EB">
        <w:t xml:space="preserve"> </w:t>
      </w:r>
      <w:r>
        <w:t>15.</w:t>
      </w:r>
      <w:r w:rsidRPr="003978EB">
        <w:t xml:space="preserve"> </w:t>
      </w:r>
      <w:bookmarkStart w:id="52" w:name="_Hlk225769245"/>
      <w:bookmarkEnd w:id="50"/>
      <w:r w:rsidR="00FF59FF" w:rsidRPr="00C6239B">
        <w:rPr>
          <w:rFonts w:cs="Times New Roman"/>
          <w:color w:val="000000"/>
          <w:szCs w:val="24"/>
        </w:rPr>
        <w:t>Ценовые (тарифные) последствия</w:t>
      </w:r>
      <w:bookmarkEnd w:id="52"/>
      <w:bookmarkEnd w:id="51"/>
    </w:p>
    <w:p w14:paraId="56C5061E" w14:textId="38B58D2F" w:rsidR="0014743C" w:rsidRPr="0014743C" w:rsidRDefault="0014743C" w:rsidP="0014743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переработан</w:t>
      </w:r>
      <w:r>
        <w:rPr>
          <w:lang w:eastAsia="ru-RU"/>
        </w:rPr>
        <w:t xml:space="preserve"> на основе материалов э</w:t>
      </w:r>
      <w:r w:rsidRPr="00B22B7C">
        <w:rPr>
          <w:lang w:eastAsia="ru-RU"/>
        </w:rPr>
        <w:t xml:space="preserve">кспертных заключений </w:t>
      </w:r>
      <w:r w:rsidRPr="00F14E6D">
        <w:rPr>
          <w:lang w:eastAsia="ru-RU"/>
        </w:rPr>
        <w:t>об установлении тарифов на тепловую энергию (мощность)</w:t>
      </w:r>
      <w:r>
        <w:rPr>
          <w:lang w:eastAsia="ru-RU"/>
        </w:rPr>
        <w:t xml:space="preserve"> на 2026 год долгосрочного периода регулирования и актуальных планов по реализации мероприятий по развитию систем теплоснабжения</w:t>
      </w:r>
      <w:r w:rsidRPr="003978EB">
        <w:rPr>
          <w:lang w:eastAsia="ru-RU"/>
        </w:rPr>
        <w:t>.</w:t>
      </w:r>
    </w:p>
    <w:p w14:paraId="48CFADC2" w14:textId="17D9439A" w:rsidR="00ED141E" w:rsidRDefault="00ED141E" w:rsidP="00ED141E">
      <w:pPr>
        <w:pStyle w:val="20"/>
      </w:pPr>
      <w:bookmarkStart w:id="53" w:name="_Toc213828918"/>
      <w:bookmarkStart w:id="54" w:name="_Toc228349239"/>
      <w:r>
        <w:t>Раздел</w:t>
      </w:r>
      <w:r w:rsidRPr="003978EB">
        <w:t xml:space="preserve"> </w:t>
      </w:r>
      <w:r>
        <w:t>16.</w:t>
      </w:r>
      <w:r w:rsidRPr="003978EB">
        <w:t xml:space="preserve"> </w:t>
      </w:r>
      <w:bookmarkStart w:id="55" w:name="_Hlk225769271"/>
      <w:bookmarkStart w:id="56" w:name="_Hlk225769256"/>
      <w:bookmarkEnd w:id="53"/>
      <w:r w:rsidR="00FF59FF" w:rsidRPr="00C6239B">
        <w:rPr>
          <w:rFonts w:cs="Times New Roman"/>
          <w:color w:val="000000"/>
          <w:szCs w:val="24"/>
        </w:rPr>
        <w:t>Обеспечение экологической безопасности теплоснабжения</w:t>
      </w:r>
      <w:bookmarkEnd w:id="55"/>
      <w:bookmarkEnd w:id="54"/>
    </w:p>
    <w:bookmarkEnd w:id="56"/>
    <w:p w14:paraId="2E7953D5" w14:textId="5409935C" w:rsidR="002B561C" w:rsidRDefault="00E26FFA" w:rsidP="002B561C">
      <w:pPr>
        <w:rPr>
          <w:lang w:eastAsia="ru-RU"/>
        </w:rPr>
      </w:pPr>
      <w:r>
        <w:rPr>
          <w:lang w:eastAsia="ru-RU"/>
        </w:rPr>
        <w:t>Раздел</w:t>
      </w:r>
      <w:r w:rsidRPr="003978EB">
        <w:rPr>
          <w:lang w:eastAsia="ru-RU"/>
        </w:rPr>
        <w:t xml:space="preserve"> </w:t>
      </w:r>
      <w:r w:rsidR="00823776">
        <w:rPr>
          <w:lang w:eastAsia="ru-RU"/>
        </w:rPr>
        <w:t>разработан</w:t>
      </w:r>
      <w:r>
        <w:rPr>
          <w:lang w:eastAsia="ru-RU"/>
        </w:rPr>
        <w:t xml:space="preserve"> на основе сведений</w:t>
      </w:r>
      <w:r w:rsidRPr="003978EB">
        <w:rPr>
          <w:lang w:eastAsia="ru-RU"/>
        </w:rPr>
        <w:t xml:space="preserve"> </w:t>
      </w:r>
      <w:r>
        <w:rPr>
          <w:lang w:eastAsia="ru-RU"/>
        </w:rPr>
        <w:t>на конец</w:t>
      </w:r>
      <w:r w:rsidRPr="003978EB">
        <w:rPr>
          <w:lang w:eastAsia="ru-RU"/>
        </w:rPr>
        <w:t xml:space="preserve"> </w:t>
      </w:r>
      <w:r>
        <w:rPr>
          <w:lang w:eastAsia="ru-RU"/>
        </w:rPr>
        <w:t>2025</w:t>
      </w:r>
      <w:r w:rsidRPr="003978EB">
        <w:rPr>
          <w:lang w:eastAsia="ru-RU"/>
        </w:rPr>
        <w:t xml:space="preserve"> года.</w:t>
      </w:r>
      <w:r w:rsidR="002B561C">
        <w:rPr>
          <w:lang w:eastAsia="ru-RU"/>
        </w:rPr>
        <w:t xml:space="preserve"> </w:t>
      </w:r>
      <w:r w:rsidR="002B561C" w:rsidRPr="002B561C">
        <w:rPr>
          <w:lang w:eastAsia="ru-RU"/>
        </w:rPr>
        <w:t xml:space="preserve">Таким образом, совокупность запланированных организационных и технических мер является достаточной для обеспечения экологической безопасности систем теплоснабжения </w:t>
      </w:r>
      <w:proofErr w:type="spellStart"/>
      <w:r w:rsidR="002B561C" w:rsidRPr="002B561C">
        <w:rPr>
          <w:lang w:eastAsia="ru-RU"/>
        </w:rPr>
        <w:t>Осиновского</w:t>
      </w:r>
      <w:proofErr w:type="spellEnd"/>
      <w:r w:rsidR="002B561C" w:rsidRPr="002B561C">
        <w:rPr>
          <w:lang w:eastAsia="ru-RU"/>
        </w:rPr>
        <w:t xml:space="preserve"> сельского поселения на весь период действия Схемы — до 20</w:t>
      </w:r>
      <w:r w:rsidR="002B561C">
        <w:rPr>
          <w:lang w:eastAsia="ru-RU"/>
        </w:rPr>
        <w:t>50</w:t>
      </w:r>
      <w:r w:rsidR="002B561C" w:rsidRPr="002B561C">
        <w:rPr>
          <w:lang w:eastAsia="ru-RU"/>
        </w:rPr>
        <w:t xml:space="preserve"> года.</w:t>
      </w:r>
    </w:p>
    <w:p w14:paraId="341C0600" w14:textId="7F91EC11" w:rsidR="00BF697C" w:rsidRDefault="00BF697C" w:rsidP="008F7125">
      <w:pPr>
        <w:rPr>
          <w:lang w:eastAsia="ru-RU"/>
        </w:rPr>
      </w:pPr>
    </w:p>
    <w:p w14:paraId="4B5E916C" w14:textId="77777777" w:rsidR="008F7125" w:rsidRPr="00BF697C" w:rsidRDefault="008F7125" w:rsidP="008F7125">
      <w:pPr>
        <w:rPr>
          <w:lang w:eastAsia="ru-RU"/>
        </w:rPr>
      </w:pPr>
    </w:p>
    <w:sectPr w:rsidR="008F7125" w:rsidRPr="00BF697C" w:rsidSect="005C07C4">
      <w:pgSz w:w="11907" w:h="16840" w:code="9"/>
      <w:pgMar w:top="850" w:right="1134" w:bottom="1701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C1F44" w14:textId="77777777" w:rsidR="00384AF5" w:rsidRDefault="00384AF5" w:rsidP="0058215D">
      <w:pPr>
        <w:spacing w:line="240" w:lineRule="auto"/>
      </w:pPr>
      <w:r>
        <w:separator/>
      </w:r>
    </w:p>
  </w:endnote>
  <w:endnote w:type="continuationSeparator" w:id="0">
    <w:p w14:paraId="75F4AEA1" w14:textId="77777777" w:rsidR="00384AF5" w:rsidRDefault="00384AF5" w:rsidP="00582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DF538" w14:textId="2B924032" w:rsidR="00ED141E" w:rsidRDefault="00ED141E">
    <w:pPr>
      <w:spacing w:after="240"/>
      <w:jc w:val="center"/>
      <w:rPr>
        <w:sz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7E73F" w14:textId="142640E1" w:rsidR="00ED141E" w:rsidRPr="004E5EF7" w:rsidRDefault="00ED141E" w:rsidP="0058215D">
    <w:pPr>
      <w:spacing w:after="240"/>
      <w:ind w:firstLine="0"/>
      <w:jc w:val="center"/>
      <w:rPr>
        <w:sz w:val="28"/>
      </w:rPr>
    </w:pPr>
    <w:r>
      <w:rPr>
        <w:sz w:val="28"/>
      </w:rPr>
      <w:t>20</w:t>
    </w:r>
    <w:r>
      <w:rPr>
        <w:sz w:val="28"/>
        <w:lang w:val="en-US"/>
      </w:rPr>
      <w:t>2</w:t>
    </w:r>
    <w:r w:rsidR="00BE4793">
      <w:rPr>
        <w:sz w:val="28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36771C" w14:textId="77777777" w:rsidR="00ED141E" w:rsidRDefault="00ED141E">
    <w:pPr>
      <w:pStyle w:val="a8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B844417" w14:textId="77777777" w:rsidR="00ED141E" w:rsidRDefault="00ED141E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-1620598942"/>
      <w:docPartObj>
        <w:docPartGallery w:val="Page Numbers (Bottom of Page)"/>
        <w:docPartUnique/>
      </w:docPartObj>
    </w:sdtPr>
    <w:sdtEndPr/>
    <w:sdtContent>
      <w:p w14:paraId="06A0637F" w14:textId="77777777" w:rsidR="00ED141E" w:rsidRDefault="00ED141E" w:rsidP="009E715E">
        <w:pPr>
          <w:tabs>
            <w:tab w:val="center" w:pos="4677"/>
            <w:tab w:val="right" w:pos="9355"/>
          </w:tabs>
          <w:spacing w:line="240" w:lineRule="auto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095A6" w14:textId="77777777" w:rsidR="00ED141E" w:rsidRDefault="00ED141E">
    <w:pPr>
      <w:pStyle w:val="a8"/>
      <w:jc w:val="center"/>
      <w:rPr>
        <w:rFonts w:cs="Times New Roman"/>
        <w:b/>
        <w:szCs w:val="24"/>
      </w:rPr>
    </w:pPr>
    <w:r>
      <w:rPr>
        <w:rFonts w:cs="Times New Roman"/>
        <w:b/>
        <w:szCs w:val="24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B39EE4" w14:textId="77777777" w:rsidR="00384AF5" w:rsidRDefault="00384AF5" w:rsidP="0058215D">
      <w:pPr>
        <w:spacing w:line="240" w:lineRule="auto"/>
      </w:pPr>
      <w:r>
        <w:separator/>
      </w:r>
    </w:p>
  </w:footnote>
  <w:footnote w:type="continuationSeparator" w:id="0">
    <w:p w14:paraId="069F3B5B" w14:textId="77777777" w:rsidR="00384AF5" w:rsidRDefault="00384AF5" w:rsidP="005821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D15F0" w14:textId="77777777" w:rsidR="00ED141E" w:rsidRDefault="00ED141E">
    <w:pPr>
      <w:tabs>
        <w:tab w:val="center" w:pos="4677"/>
        <w:tab w:val="right" w:pos="9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168569" w14:textId="77777777" w:rsidR="00BE4793" w:rsidRPr="0099766C" w:rsidRDefault="00BE4793" w:rsidP="00BE4793">
    <w:pPr>
      <w:pStyle w:val="a6"/>
      <w:jc w:val="both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3ADC2" w14:textId="77777777" w:rsidR="00ED141E" w:rsidRDefault="00ED141E">
    <w:pPr>
      <w:pBdr>
        <w:bottom w:val="single" w:sz="4" w:space="0" w:color="000000"/>
      </w:pBdr>
      <w:spacing w:before="120"/>
      <w:ind w:right="227"/>
      <w:jc w:val="center"/>
    </w:pPr>
    <w:r>
      <w:rPr>
        <w:i/>
      </w:rPr>
      <w:t>Общество с ограниченной ответственностью «ЭТС-Проект»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35E58"/>
    <w:multiLevelType w:val="multilevel"/>
    <w:tmpl w:val="7BB080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276" w:hanging="567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1AD7D67"/>
    <w:multiLevelType w:val="multilevel"/>
    <w:tmpl w:val="56F8CA3E"/>
    <w:lvl w:ilvl="0">
      <w:start w:val="1"/>
      <w:numFmt w:val="decimal"/>
      <w:pStyle w:val="a"/>
      <w:lvlText w:val="%1."/>
      <w:lvlJc w:val="left"/>
      <w:pPr>
        <w:ind w:left="734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6" w:hanging="1800"/>
      </w:pPr>
      <w:rPr>
        <w:rFonts w:hint="default"/>
      </w:rPr>
    </w:lvl>
  </w:abstractNum>
  <w:abstractNum w:abstractNumId="2" w15:restartNumberingAfterBreak="0">
    <w:nsid w:val="480B10BF"/>
    <w:multiLevelType w:val="hybridMultilevel"/>
    <w:tmpl w:val="2B4A212A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C3C5EE1"/>
    <w:multiLevelType w:val="multilevel"/>
    <w:tmpl w:val="C128B722"/>
    <w:lvl w:ilvl="0">
      <w:start w:val="1"/>
      <w:numFmt w:val="decimal"/>
      <w:pStyle w:val="1"/>
      <w:lvlText w:val="%1"/>
      <w:lvlJc w:val="left"/>
      <w:pPr>
        <w:ind w:left="709" w:firstLine="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0"/>
      <w:isLgl/>
      <w:lvlText w:val="%1.%2"/>
      <w:lvlJc w:val="left"/>
      <w:pPr>
        <w:ind w:left="709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pStyle w:val="3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4"/>
      <w:isLgl/>
      <w:lvlText w:val="%1.%2.%3.%4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pStyle w:val="5"/>
      <w:isLgl/>
      <w:lvlText w:val="%1.%2.%3.%4.%5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4" w15:restartNumberingAfterBreak="0">
    <w:nsid w:val="5C5D2767"/>
    <w:multiLevelType w:val="multilevel"/>
    <w:tmpl w:val="94088154"/>
    <w:lvl w:ilvl="0">
      <w:start w:val="1"/>
      <w:numFmt w:val="decimal"/>
      <w:lvlText w:val="%1"/>
      <w:lvlJc w:val="left"/>
      <w:pPr>
        <w:ind w:left="992" w:hanging="283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pStyle w:val="21"/>
      <w:isLgl/>
      <w:lvlText w:val="%1.%2"/>
      <w:lvlJc w:val="left"/>
      <w:pPr>
        <w:ind w:left="1134" w:hanging="425"/>
      </w:pPr>
      <w:rPr>
        <w:rFonts w:ascii="Times New Roman" w:hAnsi="Times New Roman" w:hint="default"/>
        <w:b/>
        <w:i w:val="0"/>
        <w:color w:val="auto"/>
        <w:sz w:val="24"/>
      </w:rPr>
    </w:lvl>
    <w:lvl w:ilvl="2">
      <w:start w:val="1"/>
      <w:numFmt w:val="decimal"/>
      <w:lvlRestart w:val="1"/>
      <w:isLgl/>
      <w:lvlText w:val="%1.%2.%3"/>
      <w:lvlJc w:val="left"/>
      <w:pPr>
        <w:ind w:left="709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isLgl/>
      <w:lvlText w:val="%1.%2.%3.%4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1800"/>
      </w:pPr>
      <w:rPr>
        <w:rFonts w:hint="default"/>
      </w:rPr>
    </w:lvl>
  </w:abstractNum>
  <w:abstractNum w:abstractNumId="5" w15:restartNumberingAfterBreak="0">
    <w:nsid w:val="73357F97"/>
    <w:multiLevelType w:val="hybridMultilevel"/>
    <w:tmpl w:val="17D47AE2"/>
    <w:lvl w:ilvl="0" w:tplc="6F94E5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9AF78BF"/>
    <w:multiLevelType w:val="hybridMultilevel"/>
    <w:tmpl w:val="7AD4750C"/>
    <w:lvl w:ilvl="0" w:tplc="DD20C9F8">
      <w:start w:val="1"/>
      <w:numFmt w:val="bullet"/>
      <w:pStyle w:val="a0"/>
      <w:lvlText w:val=""/>
      <w:lvlJc w:val="left"/>
      <w:pPr>
        <w:ind w:left="1080" w:hanging="360"/>
      </w:pPr>
      <w:rPr>
        <w:rFonts w:ascii="Symbol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D17250"/>
    <w:multiLevelType w:val="hybridMultilevel"/>
    <w:tmpl w:val="62DABADE"/>
    <w:lvl w:ilvl="0" w:tplc="0690336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2"/>
        <w:lvlText w:val="%1.%2."/>
        <w:lvlJc w:val="left"/>
        <w:pPr>
          <w:ind w:left="1276" w:hanging="567"/>
        </w:pPr>
        <w:rPr>
          <w:rFonts w:ascii="Times New Roman" w:hAnsi="Times New Roman" w:hint="default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5D"/>
    <w:rsid w:val="0000400B"/>
    <w:rsid w:val="000052B1"/>
    <w:rsid w:val="00010700"/>
    <w:rsid w:val="00016CDD"/>
    <w:rsid w:val="00020F17"/>
    <w:rsid w:val="00021948"/>
    <w:rsid w:val="00024A54"/>
    <w:rsid w:val="00026D69"/>
    <w:rsid w:val="00042B8C"/>
    <w:rsid w:val="0004699A"/>
    <w:rsid w:val="00050E9C"/>
    <w:rsid w:val="00052960"/>
    <w:rsid w:val="00054E22"/>
    <w:rsid w:val="00065C6F"/>
    <w:rsid w:val="00066E70"/>
    <w:rsid w:val="000721DD"/>
    <w:rsid w:val="000767D0"/>
    <w:rsid w:val="000776BD"/>
    <w:rsid w:val="0008024F"/>
    <w:rsid w:val="000936FC"/>
    <w:rsid w:val="00095002"/>
    <w:rsid w:val="000956BF"/>
    <w:rsid w:val="00096B5C"/>
    <w:rsid w:val="000A4022"/>
    <w:rsid w:val="000A57E8"/>
    <w:rsid w:val="000A69AB"/>
    <w:rsid w:val="000B2816"/>
    <w:rsid w:val="000B2B22"/>
    <w:rsid w:val="000B53C1"/>
    <w:rsid w:val="000C0CD6"/>
    <w:rsid w:val="000C4614"/>
    <w:rsid w:val="000D1BFD"/>
    <w:rsid w:val="000D3EA0"/>
    <w:rsid w:val="000D4A7A"/>
    <w:rsid w:val="000D6C57"/>
    <w:rsid w:val="000E7CAB"/>
    <w:rsid w:val="000F0BCB"/>
    <w:rsid w:val="000F3430"/>
    <w:rsid w:val="00112EB6"/>
    <w:rsid w:val="00113474"/>
    <w:rsid w:val="00135B41"/>
    <w:rsid w:val="00136B73"/>
    <w:rsid w:val="00136C7D"/>
    <w:rsid w:val="00143454"/>
    <w:rsid w:val="00144666"/>
    <w:rsid w:val="001451E1"/>
    <w:rsid w:val="0014743C"/>
    <w:rsid w:val="001549FA"/>
    <w:rsid w:val="001660AE"/>
    <w:rsid w:val="00175FDD"/>
    <w:rsid w:val="00181AE4"/>
    <w:rsid w:val="001824C7"/>
    <w:rsid w:val="00183CA8"/>
    <w:rsid w:val="00192592"/>
    <w:rsid w:val="001A0A5A"/>
    <w:rsid w:val="001A3EC3"/>
    <w:rsid w:val="001B0537"/>
    <w:rsid w:val="001B143C"/>
    <w:rsid w:val="001B3564"/>
    <w:rsid w:val="001B4854"/>
    <w:rsid w:val="001B7560"/>
    <w:rsid w:val="001C017B"/>
    <w:rsid w:val="001C0BE7"/>
    <w:rsid w:val="001C21A7"/>
    <w:rsid w:val="001C4126"/>
    <w:rsid w:val="001C6CDB"/>
    <w:rsid w:val="001D1731"/>
    <w:rsid w:val="001F0CF7"/>
    <w:rsid w:val="001F3C3E"/>
    <w:rsid w:val="001F551F"/>
    <w:rsid w:val="001F63AB"/>
    <w:rsid w:val="0020268D"/>
    <w:rsid w:val="00206169"/>
    <w:rsid w:val="00206193"/>
    <w:rsid w:val="002100AE"/>
    <w:rsid w:val="002115DC"/>
    <w:rsid w:val="0021268B"/>
    <w:rsid w:val="00212975"/>
    <w:rsid w:val="00216E36"/>
    <w:rsid w:val="002232CA"/>
    <w:rsid w:val="002247D2"/>
    <w:rsid w:val="00232C25"/>
    <w:rsid w:val="00246369"/>
    <w:rsid w:val="00251414"/>
    <w:rsid w:val="00266898"/>
    <w:rsid w:val="00266C27"/>
    <w:rsid w:val="00270C0E"/>
    <w:rsid w:val="00271AD4"/>
    <w:rsid w:val="0027342B"/>
    <w:rsid w:val="002743AB"/>
    <w:rsid w:val="002753E7"/>
    <w:rsid w:val="00275C9C"/>
    <w:rsid w:val="00277619"/>
    <w:rsid w:val="002806B8"/>
    <w:rsid w:val="0028564B"/>
    <w:rsid w:val="002862CD"/>
    <w:rsid w:val="002909F1"/>
    <w:rsid w:val="00292DA6"/>
    <w:rsid w:val="002A12C6"/>
    <w:rsid w:val="002A19C9"/>
    <w:rsid w:val="002A3E07"/>
    <w:rsid w:val="002B4F42"/>
    <w:rsid w:val="002B561C"/>
    <w:rsid w:val="002B70B3"/>
    <w:rsid w:val="002C03F5"/>
    <w:rsid w:val="002C200E"/>
    <w:rsid w:val="002C4432"/>
    <w:rsid w:val="002C523A"/>
    <w:rsid w:val="002D2826"/>
    <w:rsid w:val="002D36E9"/>
    <w:rsid w:val="002D389E"/>
    <w:rsid w:val="002E52E2"/>
    <w:rsid w:val="00305EC4"/>
    <w:rsid w:val="00311EA5"/>
    <w:rsid w:val="0032534A"/>
    <w:rsid w:val="0032715B"/>
    <w:rsid w:val="00330713"/>
    <w:rsid w:val="00330A10"/>
    <w:rsid w:val="00330EA5"/>
    <w:rsid w:val="00331C64"/>
    <w:rsid w:val="0033388B"/>
    <w:rsid w:val="003346D1"/>
    <w:rsid w:val="00335323"/>
    <w:rsid w:val="00335380"/>
    <w:rsid w:val="00342DD6"/>
    <w:rsid w:val="00352879"/>
    <w:rsid w:val="00355DA2"/>
    <w:rsid w:val="003578A7"/>
    <w:rsid w:val="003714DA"/>
    <w:rsid w:val="00382E9A"/>
    <w:rsid w:val="00384AF5"/>
    <w:rsid w:val="003858AB"/>
    <w:rsid w:val="0038614E"/>
    <w:rsid w:val="003908A7"/>
    <w:rsid w:val="00390A3D"/>
    <w:rsid w:val="003960BB"/>
    <w:rsid w:val="003A0299"/>
    <w:rsid w:val="003A36A3"/>
    <w:rsid w:val="003A3770"/>
    <w:rsid w:val="003A40B2"/>
    <w:rsid w:val="003A5DE3"/>
    <w:rsid w:val="003B2DB0"/>
    <w:rsid w:val="003C26C7"/>
    <w:rsid w:val="003C49B8"/>
    <w:rsid w:val="003C53C4"/>
    <w:rsid w:val="003C7314"/>
    <w:rsid w:val="003D077B"/>
    <w:rsid w:val="003D1CE3"/>
    <w:rsid w:val="003D1FF8"/>
    <w:rsid w:val="003D3256"/>
    <w:rsid w:val="003D32BF"/>
    <w:rsid w:val="003D3F40"/>
    <w:rsid w:val="003D5564"/>
    <w:rsid w:val="003E6449"/>
    <w:rsid w:val="003F58C7"/>
    <w:rsid w:val="00400913"/>
    <w:rsid w:val="004048E1"/>
    <w:rsid w:val="00412B07"/>
    <w:rsid w:val="004153C7"/>
    <w:rsid w:val="00427DEE"/>
    <w:rsid w:val="00430F9A"/>
    <w:rsid w:val="0043478F"/>
    <w:rsid w:val="00436257"/>
    <w:rsid w:val="00440A6F"/>
    <w:rsid w:val="0044115C"/>
    <w:rsid w:val="004436B8"/>
    <w:rsid w:val="004445DA"/>
    <w:rsid w:val="00450363"/>
    <w:rsid w:val="00451344"/>
    <w:rsid w:val="004513AA"/>
    <w:rsid w:val="00453012"/>
    <w:rsid w:val="004569B9"/>
    <w:rsid w:val="00462881"/>
    <w:rsid w:val="004711C7"/>
    <w:rsid w:val="00471ED5"/>
    <w:rsid w:val="00474976"/>
    <w:rsid w:val="00482377"/>
    <w:rsid w:val="00490295"/>
    <w:rsid w:val="0049054E"/>
    <w:rsid w:val="00491CA4"/>
    <w:rsid w:val="00492DF1"/>
    <w:rsid w:val="004A08B0"/>
    <w:rsid w:val="004A0930"/>
    <w:rsid w:val="004B0140"/>
    <w:rsid w:val="004B07CC"/>
    <w:rsid w:val="004B0A6F"/>
    <w:rsid w:val="004B0CF3"/>
    <w:rsid w:val="004B4F2C"/>
    <w:rsid w:val="004B757C"/>
    <w:rsid w:val="004D2A70"/>
    <w:rsid w:val="004D303B"/>
    <w:rsid w:val="004D7BBB"/>
    <w:rsid w:val="004D7EA0"/>
    <w:rsid w:val="004E175A"/>
    <w:rsid w:val="004E1A9D"/>
    <w:rsid w:val="004E58CA"/>
    <w:rsid w:val="004F4CDA"/>
    <w:rsid w:val="004F5313"/>
    <w:rsid w:val="0050175F"/>
    <w:rsid w:val="00504F88"/>
    <w:rsid w:val="00512BE1"/>
    <w:rsid w:val="0052052A"/>
    <w:rsid w:val="005211B1"/>
    <w:rsid w:val="0052273E"/>
    <w:rsid w:val="005263A2"/>
    <w:rsid w:val="00533DA7"/>
    <w:rsid w:val="005347C0"/>
    <w:rsid w:val="00536C0C"/>
    <w:rsid w:val="0054212C"/>
    <w:rsid w:val="00542275"/>
    <w:rsid w:val="00546AAC"/>
    <w:rsid w:val="005501ED"/>
    <w:rsid w:val="0055154C"/>
    <w:rsid w:val="00561742"/>
    <w:rsid w:val="00562277"/>
    <w:rsid w:val="00564821"/>
    <w:rsid w:val="00564952"/>
    <w:rsid w:val="005664D7"/>
    <w:rsid w:val="00572051"/>
    <w:rsid w:val="00580E98"/>
    <w:rsid w:val="0058215D"/>
    <w:rsid w:val="005936D8"/>
    <w:rsid w:val="0059405C"/>
    <w:rsid w:val="00594339"/>
    <w:rsid w:val="005A00D8"/>
    <w:rsid w:val="005A0DA7"/>
    <w:rsid w:val="005A363D"/>
    <w:rsid w:val="005B182E"/>
    <w:rsid w:val="005B340E"/>
    <w:rsid w:val="005B6231"/>
    <w:rsid w:val="005C07C4"/>
    <w:rsid w:val="005C1FEA"/>
    <w:rsid w:val="005C6834"/>
    <w:rsid w:val="005C7229"/>
    <w:rsid w:val="005D1FB4"/>
    <w:rsid w:val="005D2584"/>
    <w:rsid w:val="005D4008"/>
    <w:rsid w:val="005D609D"/>
    <w:rsid w:val="005D6FAA"/>
    <w:rsid w:val="005E27C4"/>
    <w:rsid w:val="005E27DF"/>
    <w:rsid w:val="005E514B"/>
    <w:rsid w:val="005E679C"/>
    <w:rsid w:val="005F1192"/>
    <w:rsid w:val="005F3207"/>
    <w:rsid w:val="005F4D84"/>
    <w:rsid w:val="00600BC1"/>
    <w:rsid w:val="00604556"/>
    <w:rsid w:val="00612291"/>
    <w:rsid w:val="00620E57"/>
    <w:rsid w:val="00620E72"/>
    <w:rsid w:val="00624606"/>
    <w:rsid w:val="00624BA0"/>
    <w:rsid w:val="00626525"/>
    <w:rsid w:val="00630DEF"/>
    <w:rsid w:val="00633ABD"/>
    <w:rsid w:val="00635A33"/>
    <w:rsid w:val="00637BE1"/>
    <w:rsid w:val="00644725"/>
    <w:rsid w:val="00646F37"/>
    <w:rsid w:val="0065509E"/>
    <w:rsid w:val="00663453"/>
    <w:rsid w:val="006711A3"/>
    <w:rsid w:val="00671B41"/>
    <w:rsid w:val="00677561"/>
    <w:rsid w:val="006917EB"/>
    <w:rsid w:val="006A6C2B"/>
    <w:rsid w:val="006B1EF6"/>
    <w:rsid w:val="006B6195"/>
    <w:rsid w:val="006C0F1E"/>
    <w:rsid w:val="006C182D"/>
    <w:rsid w:val="006C2613"/>
    <w:rsid w:val="006C5534"/>
    <w:rsid w:val="006C714E"/>
    <w:rsid w:val="006D1E11"/>
    <w:rsid w:val="006D2477"/>
    <w:rsid w:val="006D4832"/>
    <w:rsid w:val="006E18D8"/>
    <w:rsid w:val="006E24E7"/>
    <w:rsid w:val="006E37D7"/>
    <w:rsid w:val="006E4BC2"/>
    <w:rsid w:val="006F28B7"/>
    <w:rsid w:val="006F2EC1"/>
    <w:rsid w:val="006F4C61"/>
    <w:rsid w:val="006F5AC1"/>
    <w:rsid w:val="00702D3A"/>
    <w:rsid w:val="00703046"/>
    <w:rsid w:val="00711F68"/>
    <w:rsid w:val="00713566"/>
    <w:rsid w:val="00714D34"/>
    <w:rsid w:val="00717902"/>
    <w:rsid w:val="00720B42"/>
    <w:rsid w:val="00723D10"/>
    <w:rsid w:val="00724024"/>
    <w:rsid w:val="00724EE4"/>
    <w:rsid w:val="0072642F"/>
    <w:rsid w:val="0073281F"/>
    <w:rsid w:val="007328D7"/>
    <w:rsid w:val="00740A08"/>
    <w:rsid w:val="0074218D"/>
    <w:rsid w:val="0075203E"/>
    <w:rsid w:val="00756405"/>
    <w:rsid w:val="00756A30"/>
    <w:rsid w:val="00756D10"/>
    <w:rsid w:val="007576B2"/>
    <w:rsid w:val="00783B03"/>
    <w:rsid w:val="00791D0F"/>
    <w:rsid w:val="00793D93"/>
    <w:rsid w:val="0079556F"/>
    <w:rsid w:val="00795F94"/>
    <w:rsid w:val="007A0C4E"/>
    <w:rsid w:val="007A42B6"/>
    <w:rsid w:val="007A4D0A"/>
    <w:rsid w:val="007A5A45"/>
    <w:rsid w:val="007B6A23"/>
    <w:rsid w:val="007B6CCB"/>
    <w:rsid w:val="007C049A"/>
    <w:rsid w:val="007C062A"/>
    <w:rsid w:val="007C155D"/>
    <w:rsid w:val="007C20F4"/>
    <w:rsid w:val="007C6105"/>
    <w:rsid w:val="007C723F"/>
    <w:rsid w:val="007C72F7"/>
    <w:rsid w:val="007C7E62"/>
    <w:rsid w:val="007D1F62"/>
    <w:rsid w:val="007D2126"/>
    <w:rsid w:val="007D2734"/>
    <w:rsid w:val="007D297F"/>
    <w:rsid w:val="007D3F26"/>
    <w:rsid w:val="007D58AB"/>
    <w:rsid w:val="007E16CB"/>
    <w:rsid w:val="007E7585"/>
    <w:rsid w:val="007F3A74"/>
    <w:rsid w:val="007F758E"/>
    <w:rsid w:val="007F7995"/>
    <w:rsid w:val="007F7EC6"/>
    <w:rsid w:val="00801A04"/>
    <w:rsid w:val="00806CEB"/>
    <w:rsid w:val="008131A2"/>
    <w:rsid w:val="00814D69"/>
    <w:rsid w:val="008153D6"/>
    <w:rsid w:val="00816814"/>
    <w:rsid w:val="0082315B"/>
    <w:rsid w:val="00823776"/>
    <w:rsid w:val="00830468"/>
    <w:rsid w:val="008309D0"/>
    <w:rsid w:val="00837D13"/>
    <w:rsid w:val="008542A0"/>
    <w:rsid w:val="008575BC"/>
    <w:rsid w:val="008702B1"/>
    <w:rsid w:val="008709D9"/>
    <w:rsid w:val="008738E8"/>
    <w:rsid w:val="008753E0"/>
    <w:rsid w:val="00882516"/>
    <w:rsid w:val="0088500B"/>
    <w:rsid w:val="00896773"/>
    <w:rsid w:val="00896C7B"/>
    <w:rsid w:val="008A5061"/>
    <w:rsid w:val="008A79FC"/>
    <w:rsid w:val="008B135D"/>
    <w:rsid w:val="008B220E"/>
    <w:rsid w:val="008B402D"/>
    <w:rsid w:val="008C1FB9"/>
    <w:rsid w:val="008C4104"/>
    <w:rsid w:val="008C4475"/>
    <w:rsid w:val="008C5304"/>
    <w:rsid w:val="008C5E14"/>
    <w:rsid w:val="008C7014"/>
    <w:rsid w:val="008D51A6"/>
    <w:rsid w:val="008D72A7"/>
    <w:rsid w:val="008E5CCD"/>
    <w:rsid w:val="008F7125"/>
    <w:rsid w:val="008F7F00"/>
    <w:rsid w:val="00903089"/>
    <w:rsid w:val="00907FDE"/>
    <w:rsid w:val="00912132"/>
    <w:rsid w:val="00915985"/>
    <w:rsid w:val="0091662C"/>
    <w:rsid w:val="009174E7"/>
    <w:rsid w:val="009229FF"/>
    <w:rsid w:val="00922D24"/>
    <w:rsid w:val="00926102"/>
    <w:rsid w:val="00932C8F"/>
    <w:rsid w:val="00933740"/>
    <w:rsid w:val="00947ECB"/>
    <w:rsid w:val="00950D2A"/>
    <w:rsid w:val="009520F7"/>
    <w:rsid w:val="009526B5"/>
    <w:rsid w:val="00953FE9"/>
    <w:rsid w:val="00963A6A"/>
    <w:rsid w:val="0096765F"/>
    <w:rsid w:val="00970B23"/>
    <w:rsid w:val="00972E38"/>
    <w:rsid w:val="00974514"/>
    <w:rsid w:val="0098691D"/>
    <w:rsid w:val="0099151E"/>
    <w:rsid w:val="0099766C"/>
    <w:rsid w:val="009A3218"/>
    <w:rsid w:val="009A628E"/>
    <w:rsid w:val="009A7F7A"/>
    <w:rsid w:val="009B2E54"/>
    <w:rsid w:val="009C3641"/>
    <w:rsid w:val="009C3D49"/>
    <w:rsid w:val="009E2897"/>
    <w:rsid w:val="009E715E"/>
    <w:rsid w:val="009F0FC9"/>
    <w:rsid w:val="009F16D1"/>
    <w:rsid w:val="009F5981"/>
    <w:rsid w:val="00A10770"/>
    <w:rsid w:val="00A15E50"/>
    <w:rsid w:val="00A162DF"/>
    <w:rsid w:val="00A2365D"/>
    <w:rsid w:val="00A26CB9"/>
    <w:rsid w:val="00A270A4"/>
    <w:rsid w:val="00A36010"/>
    <w:rsid w:val="00A45598"/>
    <w:rsid w:val="00A46F1F"/>
    <w:rsid w:val="00A5243D"/>
    <w:rsid w:val="00A5416E"/>
    <w:rsid w:val="00A54B59"/>
    <w:rsid w:val="00A647D9"/>
    <w:rsid w:val="00A66DD6"/>
    <w:rsid w:val="00A90819"/>
    <w:rsid w:val="00A9562A"/>
    <w:rsid w:val="00A96223"/>
    <w:rsid w:val="00AA165A"/>
    <w:rsid w:val="00AB75F2"/>
    <w:rsid w:val="00AC253E"/>
    <w:rsid w:val="00AC77EA"/>
    <w:rsid w:val="00AD5234"/>
    <w:rsid w:val="00AD75E4"/>
    <w:rsid w:val="00AE536A"/>
    <w:rsid w:val="00AF3AB1"/>
    <w:rsid w:val="00AF477F"/>
    <w:rsid w:val="00AF5FFC"/>
    <w:rsid w:val="00B0155C"/>
    <w:rsid w:val="00B01BE4"/>
    <w:rsid w:val="00B054DC"/>
    <w:rsid w:val="00B15084"/>
    <w:rsid w:val="00B163ED"/>
    <w:rsid w:val="00B200CF"/>
    <w:rsid w:val="00B20FC9"/>
    <w:rsid w:val="00B26491"/>
    <w:rsid w:val="00B30285"/>
    <w:rsid w:val="00B40CCB"/>
    <w:rsid w:val="00B4366D"/>
    <w:rsid w:val="00B458EF"/>
    <w:rsid w:val="00B466D7"/>
    <w:rsid w:val="00B70332"/>
    <w:rsid w:val="00B7219D"/>
    <w:rsid w:val="00B77E88"/>
    <w:rsid w:val="00B80E24"/>
    <w:rsid w:val="00B83840"/>
    <w:rsid w:val="00B86156"/>
    <w:rsid w:val="00B90406"/>
    <w:rsid w:val="00B91267"/>
    <w:rsid w:val="00B94440"/>
    <w:rsid w:val="00B948DC"/>
    <w:rsid w:val="00BA3429"/>
    <w:rsid w:val="00BA6629"/>
    <w:rsid w:val="00BB0110"/>
    <w:rsid w:val="00BB09EF"/>
    <w:rsid w:val="00BB18B6"/>
    <w:rsid w:val="00BB3EA5"/>
    <w:rsid w:val="00BB77D7"/>
    <w:rsid w:val="00BB7A19"/>
    <w:rsid w:val="00BC5069"/>
    <w:rsid w:val="00BC7DFA"/>
    <w:rsid w:val="00BD03CA"/>
    <w:rsid w:val="00BD07B4"/>
    <w:rsid w:val="00BD36FC"/>
    <w:rsid w:val="00BD475F"/>
    <w:rsid w:val="00BE4793"/>
    <w:rsid w:val="00BE6606"/>
    <w:rsid w:val="00BF0011"/>
    <w:rsid w:val="00BF021E"/>
    <w:rsid w:val="00BF37CD"/>
    <w:rsid w:val="00BF697C"/>
    <w:rsid w:val="00BF6CB3"/>
    <w:rsid w:val="00C01FD8"/>
    <w:rsid w:val="00C05C45"/>
    <w:rsid w:val="00C1025E"/>
    <w:rsid w:val="00C157DB"/>
    <w:rsid w:val="00C1631C"/>
    <w:rsid w:val="00C16E70"/>
    <w:rsid w:val="00C20F18"/>
    <w:rsid w:val="00C22868"/>
    <w:rsid w:val="00C3321B"/>
    <w:rsid w:val="00C35B40"/>
    <w:rsid w:val="00C3770F"/>
    <w:rsid w:val="00C44D66"/>
    <w:rsid w:val="00C46614"/>
    <w:rsid w:val="00C467A9"/>
    <w:rsid w:val="00C51D8F"/>
    <w:rsid w:val="00C81FB0"/>
    <w:rsid w:val="00C843F8"/>
    <w:rsid w:val="00C85331"/>
    <w:rsid w:val="00C85F36"/>
    <w:rsid w:val="00C939B4"/>
    <w:rsid w:val="00CA134A"/>
    <w:rsid w:val="00CA7593"/>
    <w:rsid w:val="00CB35CA"/>
    <w:rsid w:val="00CB77C5"/>
    <w:rsid w:val="00CD0568"/>
    <w:rsid w:val="00CD090B"/>
    <w:rsid w:val="00CD163F"/>
    <w:rsid w:val="00CD5214"/>
    <w:rsid w:val="00CE09CC"/>
    <w:rsid w:val="00CE101E"/>
    <w:rsid w:val="00CE34E6"/>
    <w:rsid w:val="00CE60ED"/>
    <w:rsid w:val="00CE6AE8"/>
    <w:rsid w:val="00CF142D"/>
    <w:rsid w:val="00CF25A9"/>
    <w:rsid w:val="00CF493E"/>
    <w:rsid w:val="00D0449D"/>
    <w:rsid w:val="00D04FD6"/>
    <w:rsid w:val="00D06373"/>
    <w:rsid w:val="00D106A7"/>
    <w:rsid w:val="00D111C0"/>
    <w:rsid w:val="00D1147C"/>
    <w:rsid w:val="00D11488"/>
    <w:rsid w:val="00D159DF"/>
    <w:rsid w:val="00D16A2C"/>
    <w:rsid w:val="00D16B57"/>
    <w:rsid w:val="00D225B0"/>
    <w:rsid w:val="00D25D34"/>
    <w:rsid w:val="00D350E8"/>
    <w:rsid w:val="00D36323"/>
    <w:rsid w:val="00D47644"/>
    <w:rsid w:val="00D52085"/>
    <w:rsid w:val="00D55CE9"/>
    <w:rsid w:val="00D62E41"/>
    <w:rsid w:val="00D634D9"/>
    <w:rsid w:val="00D64BA7"/>
    <w:rsid w:val="00D6711F"/>
    <w:rsid w:val="00D70EFD"/>
    <w:rsid w:val="00D92880"/>
    <w:rsid w:val="00D9610B"/>
    <w:rsid w:val="00DB0687"/>
    <w:rsid w:val="00DC23B3"/>
    <w:rsid w:val="00DC2CB8"/>
    <w:rsid w:val="00DD68D6"/>
    <w:rsid w:val="00DD6B27"/>
    <w:rsid w:val="00DE0027"/>
    <w:rsid w:val="00DE060B"/>
    <w:rsid w:val="00DE2B41"/>
    <w:rsid w:val="00DF4092"/>
    <w:rsid w:val="00DF6187"/>
    <w:rsid w:val="00DF7143"/>
    <w:rsid w:val="00E02B8C"/>
    <w:rsid w:val="00E03D00"/>
    <w:rsid w:val="00E0535E"/>
    <w:rsid w:val="00E224F8"/>
    <w:rsid w:val="00E26FFA"/>
    <w:rsid w:val="00E27BFF"/>
    <w:rsid w:val="00E32607"/>
    <w:rsid w:val="00E36789"/>
    <w:rsid w:val="00E437FE"/>
    <w:rsid w:val="00E43D61"/>
    <w:rsid w:val="00E53A4A"/>
    <w:rsid w:val="00E55188"/>
    <w:rsid w:val="00E56FB2"/>
    <w:rsid w:val="00E605F0"/>
    <w:rsid w:val="00E62299"/>
    <w:rsid w:val="00E62A21"/>
    <w:rsid w:val="00E65AFC"/>
    <w:rsid w:val="00E720CC"/>
    <w:rsid w:val="00E74698"/>
    <w:rsid w:val="00E75330"/>
    <w:rsid w:val="00E82FE3"/>
    <w:rsid w:val="00E85BF7"/>
    <w:rsid w:val="00E86B62"/>
    <w:rsid w:val="00EB27DB"/>
    <w:rsid w:val="00EC62AD"/>
    <w:rsid w:val="00ED141E"/>
    <w:rsid w:val="00ED434F"/>
    <w:rsid w:val="00ED44CD"/>
    <w:rsid w:val="00ED51AE"/>
    <w:rsid w:val="00ED6D17"/>
    <w:rsid w:val="00EE0778"/>
    <w:rsid w:val="00EF1B3D"/>
    <w:rsid w:val="00EF75E4"/>
    <w:rsid w:val="00EF763D"/>
    <w:rsid w:val="00F02E0E"/>
    <w:rsid w:val="00F05769"/>
    <w:rsid w:val="00F06822"/>
    <w:rsid w:val="00F14522"/>
    <w:rsid w:val="00F22068"/>
    <w:rsid w:val="00F228BA"/>
    <w:rsid w:val="00F268F1"/>
    <w:rsid w:val="00F367A7"/>
    <w:rsid w:val="00F409CA"/>
    <w:rsid w:val="00F458B0"/>
    <w:rsid w:val="00F45AF2"/>
    <w:rsid w:val="00F663D6"/>
    <w:rsid w:val="00F66B19"/>
    <w:rsid w:val="00F67092"/>
    <w:rsid w:val="00F67E83"/>
    <w:rsid w:val="00F70143"/>
    <w:rsid w:val="00F7418A"/>
    <w:rsid w:val="00F84B6D"/>
    <w:rsid w:val="00F93ED2"/>
    <w:rsid w:val="00FA2288"/>
    <w:rsid w:val="00FA457C"/>
    <w:rsid w:val="00FA60F2"/>
    <w:rsid w:val="00FB7CE4"/>
    <w:rsid w:val="00FC2382"/>
    <w:rsid w:val="00FC5A9F"/>
    <w:rsid w:val="00FC6911"/>
    <w:rsid w:val="00FC72C2"/>
    <w:rsid w:val="00FD58B5"/>
    <w:rsid w:val="00FE568E"/>
    <w:rsid w:val="00FF3E63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D4B028D"/>
  <w15:docId w15:val="{FBDD39E1-3F29-4205-AEBE-093F6705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671B41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1"/>
    <w:next w:val="a1"/>
    <w:link w:val="10"/>
    <w:uiPriority w:val="9"/>
    <w:qFormat/>
    <w:rsid w:val="00E224F8"/>
    <w:pPr>
      <w:keepNext/>
      <w:keepLines/>
      <w:pageBreakBefore/>
      <w:numPr>
        <w:numId w:val="5"/>
      </w:numPr>
      <w:spacing w:after="120"/>
      <w:outlineLvl w:val="0"/>
    </w:pPr>
    <w:rPr>
      <w:rFonts w:eastAsiaTheme="majorEastAsia" w:cstheme="majorBidi"/>
      <w:b/>
      <w:sz w:val="28"/>
      <w:szCs w:val="32"/>
    </w:rPr>
  </w:style>
  <w:style w:type="paragraph" w:styleId="20">
    <w:name w:val="heading 2"/>
    <w:basedOn w:val="1"/>
    <w:next w:val="a1"/>
    <w:link w:val="22"/>
    <w:autoRedefine/>
    <w:uiPriority w:val="9"/>
    <w:unhideWhenUsed/>
    <w:qFormat/>
    <w:rsid w:val="00144666"/>
    <w:pPr>
      <w:pageBreakBefore w:val="0"/>
      <w:widowControl w:val="0"/>
      <w:numPr>
        <w:ilvl w:val="1"/>
      </w:numPr>
      <w:tabs>
        <w:tab w:val="left" w:pos="709"/>
      </w:tabs>
      <w:autoSpaceDE w:val="0"/>
      <w:autoSpaceDN w:val="0"/>
      <w:spacing w:before="120"/>
      <w:outlineLvl w:val="1"/>
    </w:pPr>
    <w:rPr>
      <w:sz w:val="24"/>
      <w:szCs w:val="26"/>
    </w:rPr>
  </w:style>
  <w:style w:type="paragraph" w:styleId="3">
    <w:name w:val="heading 3"/>
    <w:basedOn w:val="20"/>
    <w:next w:val="a1"/>
    <w:link w:val="30"/>
    <w:autoRedefine/>
    <w:uiPriority w:val="9"/>
    <w:qFormat/>
    <w:rsid w:val="0075203E"/>
    <w:pPr>
      <w:numPr>
        <w:ilvl w:val="2"/>
      </w:numPr>
      <w:outlineLvl w:val="2"/>
    </w:pPr>
    <w:rPr>
      <w:rFonts w:eastAsia="Calibri" w:cs="Arial"/>
      <w:bCs/>
    </w:rPr>
  </w:style>
  <w:style w:type="paragraph" w:styleId="4">
    <w:name w:val="heading 4"/>
    <w:basedOn w:val="20"/>
    <w:next w:val="a1"/>
    <w:link w:val="40"/>
    <w:autoRedefine/>
    <w:uiPriority w:val="9"/>
    <w:unhideWhenUsed/>
    <w:qFormat/>
    <w:rsid w:val="00020F17"/>
    <w:pPr>
      <w:numPr>
        <w:ilvl w:val="3"/>
      </w:numPr>
      <w:outlineLvl w:val="3"/>
    </w:pPr>
    <w:rPr>
      <w:rFonts w:cs="Arial"/>
      <w:bCs/>
      <w:iCs/>
      <w:lang w:eastAsia="ru-RU"/>
    </w:rPr>
  </w:style>
  <w:style w:type="paragraph" w:styleId="5">
    <w:name w:val="heading 5"/>
    <w:basedOn w:val="20"/>
    <w:next w:val="a1"/>
    <w:link w:val="50"/>
    <w:autoRedefine/>
    <w:qFormat/>
    <w:rsid w:val="0027342B"/>
    <w:pPr>
      <w:numPr>
        <w:ilvl w:val="4"/>
      </w:numPr>
      <w:tabs>
        <w:tab w:val="clear" w:pos="709"/>
      </w:tabs>
      <w:outlineLvl w:val="4"/>
    </w:pPr>
    <w:rPr>
      <w:rFonts w:eastAsia="Times New Roman" w:cs="Cambria"/>
      <w:szCs w:val="28"/>
      <w:lang w:eastAsia="ru-RU"/>
    </w:rPr>
  </w:style>
  <w:style w:type="paragraph" w:styleId="6">
    <w:name w:val="heading 6"/>
    <w:basedOn w:val="a1"/>
    <w:next w:val="a1"/>
    <w:link w:val="60"/>
    <w:rsid w:val="00564821"/>
    <w:pPr>
      <w:keepNext/>
      <w:keepLines/>
      <w:spacing w:before="200"/>
      <w:ind w:firstLine="0"/>
      <w:outlineLvl w:val="5"/>
    </w:pPr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paragraph" w:styleId="7">
    <w:name w:val="heading 7"/>
    <w:aliases w:val="-"/>
    <w:basedOn w:val="a1"/>
    <w:next w:val="a1"/>
    <w:link w:val="70"/>
    <w:rsid w:val="00564821"/>
    <w:pPr>
      <w:keepNext/>
      <w:keepLines/>
      <w:spacing w:before="200"/>
      <w:ind w:left="1296" w:hanging="1296"/>
      <w:outlineLvl w:val="6"/>
    </w:pPr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paragraph" w:styleId="8">
    <w:name w:val="heading 8"/>
    <w:aliases w:val="."/>
    <w:basedOn w:val="a1"/>
    <w:next w:val="a1"/>
    <w:link w:val="80"/>
    <w:uiPriority w:val="9"/>
    <w:rsid w:val="00564821"/>
    <w:pPr>
      <w:keepNext/>
      <w:keepLines/>
      <w:spacing w:before="200"/>
      <w:ind w:left="1440" w:hanging="1440"/>
      <w:outlineLvl w:val="7"/>
    </w:pPr>
    <w:rPr>
      <w:rFonts w:ascii="Cambria" w:eastAsia="Times New Roman" w:hAnsi="Cambria" w:cs="Cambria"/>
      <w:color w:val="404040"/>
      <w:sz w:val="20"/>
      <w:szCs w:val="20"/>
      <w:lang w:eastAsia="ru-RU"/>
    </w:rPr>
  </w:style>
  <w:style w:type="paragraph" w:styleId="9">
    <w:name w:val="heading 9"/>
    <w:basedOn w:val="a1"/>
    <w:next w:val="a1"/>
    <w:link w:val="90"/>
    <w:rsid w:val="00564821"/>
    <w:pPr>
      <w:keepNext/>
      <w:spacing w:line="240" w:lineRule="auto"/>
      <w:ind w:firstLine="0"/>
      <w:jc w:val="left"/>
      <w:outlineLvl w:val="8"/>
    </w:pPr>
    <w:rPr>
      <w:rFonts w:ascii="Courier New" w:eastAsia="Times New Roman" w:hAnsi="Courier New" w:cs="Arial"/>
      <w:b/>
      <w:sz w:val="5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224F8"/>
    <w:rPr>
      <w:rFonts w:ascii="Times New Roman" w:eastAsiaTheme="majorEastAsia" w:hAnsi="Times New Roman" w:cstheme="majorBidi"/>
      <w:b/>
      <w:sz w:val="28"/>
      <w:szCs w:val="32"/>
    </w:rPr>
  </w:style>
  <w:style w:type="paragraph" w:styleId="a5">
    <w:name w:val="No Spacing"/>
    <w:uiPriority w:val="1"/>
    <w:rsid w:val="0058215D"/>
    <w:pPr>
      <w:spacing w:after="0" w:line="240" w:lineRule="auto"/>
    </w:pPr>
  </w:style>
  <w:style w:type="paragraph" w:styleId="a6">
    <w:name w:val="header"/>
    <w:basedOn w:val="a1"/>
    <w:link w:val="a7"/>
    <w:uiPriority w:val="99"/>
    <w:unhideWhenUsed/>
    <w:qFormat/>
    <w:rsid w:val="009E715E"/>
    <w:pPr>
      <w:pBdr>
        <w:bottom w:val="single" w:sz="4" w:space="1" w:color="auto"/>
      </w:pBdr>
      <w:tabs>
        <w:tab w:val="center" w:pos="4677"/>
        <w:tab w:val="right" w:pos="9355"/>
      </w:tabs>
      <w:spacing w:after="240" w:line="240" w:lineRule="auto"/>
      <w:ind w:firstLine="0"/>
      <w:jc w:val="center"/>
    </w:pPr>
    <w:rPr>
      <w:i/>
      <w14:textOutline w14:w="9525" w14:cap="rnd" w14:cmpd="sng" w14:algn="ctr">
        <w14:noFill/>
        <w14:prstDash w14:val="solid"/>
        <w14:bevel/>
      </w14:textOutline>
    </w:rPr>
  </w:style>
  <w:style w:type="character" w:customStyle="1" w:styleId="a7">
    <w:name w:val="Верхний колонтитул Знак"/>
    <w:basedOn w:val="a2"/>
    <w:link w:val="a6"/>
    <w:uiPriority w:val="99"/>
    <w:rsid w:val="009E715E"/>
    <w:rPr>
      <w:rFonts w:ascii="Times New Roman" w:hAnsi="Times New Roman"/>
      <w:i/>
      <w:sz w:val="24"/>
      <w14:textOutline w14:w="9525" w14:cap="rnd" w14:cmpd="sng" w14:algn="ctr">
        <w14:noFill/>
        <w14:prstDash w14:val="solid"/>
        <w14:bevel/>
      </w14:textOutline>
    </w:rPr>
  </w:style>
  <w:style w:type="paragraph" w:styleId="a8">
    <w:name w:val="footer"/>
    <w:basedOn w:val="a1"/>
    <w:link w:val="a9"/>
    <w:uiPriority w:val="99"/>
    <w:unhideWhenUsed/>
    <w:rsid w:val="0058215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2"/>
    <w:link w:val="a8"/>
    <w:uiPriority w:val="99"/>
    <w:rsid w:val="0058215D"/>
    <w:rPr>
      <w:rFonts w:ascii="Times New Roman" w:hAnsi="Times New Roman"/>
      <w:sz w:val="24"/>
    </w:rPr>
  </w:style>
  <w:style w:type="table" w:styleId="aa">
    <w:name w:val="Table Grid"/>
    <w:aliases w:val="Таблица ОРГРЭС1"/>
    <w:basedOn w:val="a3"/>
    <w:uiPriority w:val="59"/>
    <w:rsid w:val="0058215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-">
    <w:name w:val="Заголовок 1-го уровня"/>
    <w:basedOn w:val="1"/>
    <w:next w:val="a1"/>
    <w:link w:val="1-0"/>
    <w:rsid w:val="002753E7"/>
    <w:pPr>
      <w:numPr>
        <w:numId w:val="0"/>
      </w:numPr>
      <w:tabs>
        <w:tab w:val="left" w:pos="709"/>
      </w:tabs>
    </w:pPr>
    <w:rPr>
      <w:rFonts w:eastAsia="Times New Roman" w:cs="Times New Roman"/>
      <w:bCs/>
      <w:color w:val="000000"/>
      <w:szCs w:val="28"/>
      <w:lang w:eastAsia="ru-RU"/>
    </w:rPr>
  </w:style>
  <w:style w:type="character" w:customStyle="1" w:styleId="1-0">
    <w:name w:val="Заголовок 1-го уровня Знак"/>
    <w:basedOn w:val="10"/>
    <w:link w:val="1-"/>
    <w:rsid w:val="002753E7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character" w:styleId="ab">
    <w:name w:val="page number"/>
    <w:basedOn w:val="a2"/>
    <w:rsid w:val="0058215D"/>
  </w:style>
  <w:style w:type="paragraph" w:styleId="ac">
    <w:name w:val="List Paragraph"/>
    <w:aliases w:val="3_Абзац списка,List Paragraph,Табичный текст,Заголовок_3,Нумерованый список,Table-Normal,RSHB_Table-Normal,Введение,СПИСКИ,it_List1,Ненумерованный список,основной диплом,Тал.слева-12,ПАРАГРАФ,Таблицы,Список1,Подпись рисунка,Абзац вправо-1"/>
    <w:basedOn w:val="a1"/>
    <w:link w:val="ad"/>
    <w:uiPriority w:val="1"/>
    <w:rsid w:val="00974514"/>
    <w:pPr>
      <w:spacing w:before="60" w:after="60"/>
      <w:ind w:left="709" w:firstLine="0"/>
      <w:contextualSpacing/>
    </w:pPr>
  </w:style>
  <w:style w:type="paragraph" w:styleId="11">
    <w:name w:val="toc 1"/>
    <w:basedOn w:val="a1"/>
    <w:next w:val="a1"/>
    <w:link w:val="12"/>
    <w:autoRedefine/>
    <w:uiPriority w:val="39"/>
    <w:unhideWhenUsed/>
    <w:rsid w:val="00CD0568"/>
    <w:pPr>
      <w:tabs>
        <w:tab w:val="left" w:pos="1100"/>
        <w:tab w:val="right" w:leader="dot" w:pos="9345"/>
      </w:tabs>
      <w:ind w:left="425" w:right="284" w:hanging="425"/>
    </w:pPr>
  </w:style>
  <w:style w:type="character" w:styleId="ae">
    <w:name w:val="Hyperlink"/>
    <w:basedOn w:val="a2"/>
    <w:uiPriority w:val="99"/>
    <w:unhideWhenUsed/>
    <w:rsid w:val="005936D8"/>
    <w:rPr>
      <w:color w:val="0563C1" w:themeColor="hyperlink"/>
      <w:u w:val="single"/>
    </w:rPr>
  </w:style>
  <w:style w:type="paragraph" w:customStyle="1" w:styleId="af">
    <w:name w:val="Табл. заголовок"/>
    <w:basedOn w:val="a1"/>
    <w:next w:val="a1"/>
    <w:link w:val="af0"/>
    <w:qFormat/>
    <w:rsid w:val="00CD0568"/>
    <w:pPr>
      <w:spacing w:before="120" w:after="60" w:line="240" w:lineRule="auto"/>
      <w:ind w:firstLine="0"/>
      <w:outlineLvl w:val="4"/>
    </w:pPr>
  </w:style>
  <w:style w:type="character" w:customStyle="1" w:styleId="af0">
    <w:name w:val="Табл. заголовок Знак"/>
    <w:basedOn w:val="a2"/>
    <w:link w:val="af"/>
    <w:rsid w:val="00CD0568"/>
    <w:rPr>
      <w:rFonts w:ascii="Times New Roman" w:hAnsi="Times New Roman"/>
      <w:sz w:val="24"/>
    </w:rPr>
  </w:style>
  <w:style w:type="paragraph" w:customStyle="1" w:styleId="af1">
    <w:name w:val="Скрытый_(для ссылок)"/>
    <w:basedOn w:val="a1"/>
    <w:link w:val="af2"/>
    <w:qFormat/>
    <w:rsid w:val="00066E70"/>
    <w:pPr>
      <w:ind w:firstLine="720"/>
    </w:pPr>
    <w:rPr>
      <w:vanish/>
      <w:color w:val="2E74B5" w:themeColor="accent5" w:themeShade="BF"/>
    </w:rPr>
  </w:style>
  <w:style w:type="character" w:customStyle="1" w:styleId="22">
    <w:name w:val="Заголовок 2 Знак"/>
    <w:basedOn w:val="a2"/>
    <w:link w:val="20"/>
    <w:uiPriority w:val="9"/>
    <w:rsid w:val="00144666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af2">
    <w:name w:val="Скрытый_(для ссылок) Знак"/>
    <w:basedOn w:val="a2"/>
    <w:link w:val="af1"/>
    <w:rsid w:val="00066E70"/>
    <w:rPr>
      <w:rFonts w:ascii="Times New Roman" w:hAnsi="Times New Roman"/>
      <w:vanish/>
      <w:color w:val="2E74B5" w:themeColor="accent5" w:themeShade="BF"/>
      <w:sz w:val="24"/>
    </w:rPr>
  </w:style>
  <w:style w:type="character" w:customStyle="1" w:styleId="30">
    <w:name w:val="Заголовок 3 Знак"/>
    <w:basedOn w:val="a2"/>
    <w:link w:val="3"/>
    <w:uiPriority w:val="9"/>
    <w:rsid w:val="0075203E"/>
    <w:rPr>
      <w:rFonts w:ascii="Times New Roman" w:eastAsia="Calibri" w:hAnsi="Times New Roman" w:cs="Arial"/>
      <w:b/>
      <w:bCs/>
      <w:sz w:val="24"/>
      <w:szCs w:val="26"/>
    </w:rPr>
  </w:style>
  <w:style w:type="character" w:customStyle="1" w:styleId="40">
    <w:name w:val="Заголовок 4 Знак"/>
    <w:basedOn w:val="a2"/>
    <w:link w:val="4"/>
    <w:uiPriority w:val="9"/>
    <w:rsid w:val="00020F17"/>
    <w:rPr>
      <w:rFonts w:ascii="Times New Roman" w:eastAsiaTheme="majorEastAsia" w:hAnsi="Times New Roman" w:cs="Arial"/>
      <w:b/>
      <w:bCs/>
      <w:iCs/>
      <w:sz w:val="24"/>
      <w:szCs w:val="26"/>
      <w:lang w:eastAsia="ru-RU"/>
    </w:rPr>
  </w:style>
  <w:style w:type="character" w:customStyle="1" w:styleId="50">
    <w:name w:val="Заголовок 5 Знак"/>
    <w:basedOn w:val="a2"/>
    <w:link w:val="5"/>
    <w:rsid w:val="0027342B"/>
    <w:rPr>
      <w:rFonts w:ascii="Times New Roman" w:eastAsia="Times New Roman" w:hAnsi="Times New Roman" w:cs="Cambria"/>
      <w:b/>
      <w:sz w:val="24"/>
      <w:szCs w:val="28"/>
      <w:lang w:eastAsia="ru-RU"/>
    </w:rPr>
  </w:style>
  <w:style w:type="character" w:customStyle="1" w:styleId="60">
    <w:name w:val="Заголовок 6 Знак"/>
    <w:basedOn w:val="a2"/>
    <w:link w:val="6"/>
    <w:rsid w:val="00564821"/>
    <w:rPr>
      <w:rFonts w:ascii="Cambria" w:eastAsia="Times New Roman" w:hAnsi="Cambria" w:cs="Cambria"/>
      <w:i/>
      <w:iCs/>
      <w:color w:val="243F60"/>
      <w:sz w:val="28"/>
      <w:szCs w:val="28"/>
      <w:lang w:eastAsia="ru-RU"/>
    </w:rPr>
  </w:style>
  <w:style w:type="character" w:customStyle="1" w:styleId="70">
    <w:name w:val="Заголовок 7 Знак"/>
    <w:aliases w:val="- Знак"/>
    <w:basedOn w:val="a2"/>
    <w:link w:val="7"/>
    <w:rsid w:val="00564821"/>
    <w:rPr>
      <w:rFonts w:ascii="Cambria" w:eastAsia="Times New Roman" w:hAnsi="Cambria" w:cs="Cambria"/>
      <w:i/>
      <w:iCs/>
      <w:color w:val="404040"/>
      <w:sz w:val="28"/>
      <w:szCs w:val="28"/>
      <w:lang w:eastAsia="ru-RU"/>
    </w:rPr>
  </w:style>
  <w:style w:type="character" w:customStyle="1" w:styleId="80">
    <w:name w:val="Заголовок 8 Знак"/>
    <w:aliases w:val=". Знак"/>
    <w:basedOn w:val="a2"/>
    <w:link w:val="8"/>
    <w:uiPriority w:val="9"/>
    <w:rsid w:val="00564821"/>
    <w:rPr>
      <w:rFonts w:ascii="Cambria" w:eastAsia="Times New Roman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rsid w:val="00564821"/>
    <w:rPr>
      <w:rFonts w:ascii="Courier New" w:eastAsia="Times New Roman" w:hAnsi="Courier New" w:cs="Arial"/>
      <w:b/>
      <w:sz w:val="52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6482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aliases w:val="ТЕКСТ"/>
    <w:basedOn w:val="a1"/>
    <w:link w:val="af4"/>
    <w:uiPriority w:val="1"/>
    <w:rsid w:val="00564821"/>
    <w:pPr>
      <w:widowControl w:val="0"/>
      <w:autoSpaceDE w:val="0"/>
      <w:autoSpaceDN w:val="0"/>
      <w:spacing w:line="240" w:lineRule="auto"/>
      <w:ind w:firstLine="0"/>
      <w:jc w:val="left"/>
    </w:pPr>
    <w:rPr>
      <w:rFonts w:ascii="Arial" w:eastAsia="Arial" w:hAnsi="Arial" w:cs="Arial"/>
      <w:szCs w:val="24"/>
    </w:rPr>
  </w:style>
  <w:style w:type="character" w:customStyle="1" w:styleId="af4">
    <w:name w:val="Основной текст Знак"/>
    <w:aliases w:val="ТЕКСТ Знак"/>
    <w:basedOn w:val="a2"/>
    <w:link w:val="af3"/>
    <w:uiPriority w:val="1"/>
    <w:rsid w:val="00564821"/>
    <w:rPr>
      <w:rFonts w:ascii="Arial" w:eastAsia="Arial" w:hAnsi="Arial" w:cs="Arial"/>
      <w:sz w:val="24"/>
      <w:szCs w:val="24"/>
    </w:rPr>
  </w:style>
  <w:style w:type="paragraph" w:customStyle="1" w:styleId="TableParagraph">
    <w:name w:val="Table Paragraph"/>
    <w:basedOn w:val="a1"/>
    <w:uiPriority w:val="1"/>
    <w:rsid w:val="00B7219D"/>
    <w:pPr>
      <w:widowControl w:val="0"/>
      <w:autoSpaceDE w:val="0"/>
      <w:autoSpaceDN w:val="0"/>
      <w:spacing w:before="17" w:line="240" w:lineRule="auto"/>
      <w:ind w:firstLine="0"/>
      <w:jc w:val="center"/>
    </w:pPr>
    <w:rPr>
      <w:rFonts w:eastAsia="Arial" w:cs="Arial"/>
      <w:sz w:val="20"/>
    </w:rPr>
  </w:style>
  <w:style w:type="table" w:customStyle="1" w:styleId="13">
    <w:name w:val="Сетка таблицы светлая1"/>
    <w:aliases w:val="КОНСТРУКТОР"/>
    <w:basedOn w:val="a3"/>
    <w:uiPriority w:val="40"/>
    <w:rsid w:val="00564821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5">
    <w:name w:val="ТАБЛИЦА"/>
    <w:basedOn w:val="a1"/>
    <w:link w:val="af6"/>
    <w:rsid w:val="00564821"/>
    <w:pPr>
      <w:spacing w:line="240" w:lineRule="auto"/>
      <w:ind w:firstLine="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6">
    <w:name w:val="ТАБЛИЦА Знак"/>
    <w:basedOn w:val="a2"/>
    <w:link w:val="af5"/>
    <w:rsid w:val="005648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7">
    <w:name w:val="ПОДРИСУНОЧНАЯ"/>
    <w:basedOn w:val="af8"/>
    <w:link w:val="af9"/>
    <w:rsid w:val="00564821"/>
    <w:pPr>
      <w:jc w:val="center"/>
    </w:pPr>
  </w:style>
  <w:style w:type="paragraph" w:customStyle="1" w:styleId="af8">
    <w:name w:val="ПОДПИСЬ ТАБЛИЦЫ"/>
    <w:basedOn w:val="a1"/>
    <w:uiPriority w:val="99"/>
    <w:rsid w:val="00564821"/>
    <w:pPr>
      <w:spacing w:line="240" w:lineRule="auto"/>
      <w:ind w:firstLine="0"/>
    </w:pPr>
    <w:rPr>
      <w:rFonts w:ascii="Arial" w:eastAsia="Calibri" w:hAnsi="Arial" w:cs="Arial"/>
      <w:bCs/>
      <w:sz w:val="20"/>
      <w:szCs w:val="20"/>
      <w:lang w:eastAsia="ru-RU"/>
    </w:rPr>
  </w:style>
  <w:style w:type="character" w:customStyle="1" w:styleId="af9">
    <w:name w:val="ПОДРИСУНОЧНАЯ Знак"/>
    <w:basedOn w:val="a2"/>
    <w:link w:val="af7"/>
    <w:rsid w:val="00564821"/>
    <w:rPr>
      <w:rFonts w:ascii="Arial" w:eastAsia="Calibri" w:hAnsi="Arial" w:cs="Arial"/>
      <w:bCs/>
      <w:sz w:val="20"/>
      <w:szCs w:val="20"/>
      <w:lang w:eastAsia="ru-RU"/>
    </w:rPr>
  </w:style>
  <w:style w:type="paragraph" w:customStyle="1" w:styleId="afa">
    <w:name w:val="Без отступа"/>
    <w:basedOn w:val="a1"/>
    <w:link w:val="afb"/>
    <w:rsid w:val="00564821"/>
    <w:pPr>
      <w:widowControl w:val="0"/>
      <w:autoSpaceDE w:val="0"/>
      <w:autoSpaceDN w:val="0"/>
      <w:adjustRightInd w:val="0"/>
      <w:ind w:firstLine="567"/>
    </w:pPr>
    <w:rPr>
      <w:rFonts w:ascii="Arial" w:eastAsia="Times New Roman" w:hAnsi="Arial" w:cs="Arial"/>
      <w:color w:val="000000"/>
      <w:sz w:val="22"/>
      <w:lang w:eastAsia="ru-RU"/>
    </w:rPr>
  </w:style>
  <w:style w:type="character" w:customStyle="1" w:styleId="afb">
    <w:name w:val="Без отступа Знак"/>
    <w:basedOn w:val="a2"/>
    <w:link w:val="afa"/>
    <w:rsid w:val="00564821"/>
    <w:rPr>
      <w:rFonts w:ascii="Arial" w:eastAsia="Times New Roman" w:hAnsi="Arial" w:cs="Arial"/>
      <w:color w:val="000000"/>
      <w:lang w:eastAsia="ru-RU"/>
    </w:rPr>
  </w:style>
  <w:style w:type="character" w:customStyle="1" w:styleId="afc">
    <w:name w:val="Скрытый знак"/>
    <w:uiPriority w:val="99"/>
    <w:rsid w:val="00564821"/>
    <w:rPr>
      <w:strike/>
      <w:vanish/>
      <w:color w:val="FF0000"/>
    </w:rPr>
  </w:style>
  <w:style w:type="paragraph" w:styleId="afd">
    <w:name w:val="Revision"/>
    <w:hidden/>
    <w:uiPriority w:val="99"/>
    <w:semiHidden/>
    <w:rsid w:val="00564821"/>
    <w:pPr>
      <w:spacing w:after="0" w:line="240" w:lineRule="auto"/>
    </w:pPr>
    <w:rPr>
      <w:rFonts w:ascii="Arial" w:eastAsia="Microsoft YaHei" w:hAnsi="Arial" w:cs="Times New Roman"/>
      <w:spacing w:val="-5"/>
      <w:sz w:val="20"/>
      <w:szCs w:val="20"/>
    </w:rPr>
  </w:style>
  <w:style w:type="paragraph" w:customStyle="1" w:styleId="afe">
    <w:name w:val="Рис. заголовок"/>
    <w:basedOn w:val="aff"/>
    <w:next w:val="a1"/>
    <w:link w:val="aff0"/>
    <w:qFormat/>
    <w:rsid w:val="00CD0568"/>
    <w:pPr>
      <w:spacing w:after="120" w:line="240" w:lineRule="auto"/>
      <w:ind w:firstLine="0"/>
      <w:jc w:val="center"/>
      <w:outlineLvl w:val="4"/>
    </w:pPr>
    <w:rPr>
      <w:noProof/>
    </w:rPr>
  </w:style>
  <w:style w:type="character" w:customStyle="1" w:styleId="aff0">
    <w:name w:val="Рис. заголовок Знак"/>
    <w:link w:val="afe"/>
    <w:locked/>
    <w:rsid w:val="00CD0568"/>
    <w:rPr>
      <w:rFonts w:ascii="Times New Roman" w:hAnsi="Times New Roman" w:cs="Times New Roman"/>
      <w:iCs/>
      <w:noProof/>
      <w:sz w:val="24"/>
      <w:szCs w:val="26"/>
    </w:rPr>
  </w:style>
  <w:style w:type="character" w:customStyle="1" w:styleId="210pt0pt">
    <w:name w:val="Заголовок №2 + 10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95pt1pt66">
    <w:name w:val="Основной текст + 9.5 pt;Полужирный;Интервал 1 pt;Масштаб 66%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20"/>
      <w:w w:val="66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8pt">
    <w:name w:val="Основной текст + 8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.5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5pt0pt">
    <w:name w:val="Заголовок №2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195pt1pt">
    <w:name w:val="Основной текст (11) + 9.5 pt;Курсив;Интервал 1 pt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13pt">
    <w:name w:val="Основной текст + 13 pt;Полужирный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3pt0">
    <w:name w:val="Основной текст + 13 pt;Полужирный;Курсив"/>
    <w:rsid w:val="00564821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105pt0pt">
    <w:name w:val="Основной текст (5) + 10.5 pt;Интервал 0 pt"/>
    <w:rsid w:val="00564821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9pt0">
    <w:name w:val="Основной текст + 9 pt;Курсив"/>
    <w:rsid w:val="0056482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eastAsia="ru-RU" w:bidi="ru-RU"/>
    </w:rPr>
  </w:style>
  <w:style w:type="character" w:customStyle="1" w:styleId="129pt7pt100">
    <w:name w:val="Заголовок №1 (2) + 9 pt;Курсив;Интервал 7 pt;Масштаб 100%"/>
    <w:rsid w:val="00564821"/>
    <w:rPr>
      <w:rFonts w:ascii="Arial" w:eastAsia="Arial" w:hAnsi="Arial" w:cs="Arial"/>
      <w:i/>
      <w:iCs/>
      <w:color w:val="000000"/>
      <w:spacing w:val="14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18pt2pt">
    <w:name w:val="Основной текст + 18 pt;Полужирный;Интервал 2 pt"/>
    <w:rsid w:val="0056482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4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rsid w:val="005648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0">
    <w:name w:val="Основной текст (2) + 10;5 pt;Курсив"/>
    <w:rsid w:val="005648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"/>
    <w:rsid w:val="005648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f1">
    <w:name w:val="FollowedHyperlink"/>
    <w:basedOn w:val="a2"/>
    <w:uiPriority w:val="99"/>
    <w:semiHidden/>
    <w:unhideWhenUsed/>
    <w:rsid w:val="00564821"/>
    <w:rPr>
      <w:color w:val="800080"/>
      <w:u w:val="single"/>
    </w:rPr>
  </w:style>
  <w:style w:type="paragraph" w:customStyle="1" w:styleId="msonormal0">
    <w:name w:val="msonormal"/>
    <w:basedOn w:val="a1"/>
    <w:rsid w:val="00564821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1"/>
    <w:rsid w:val="0056482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1"/>
    <w:rsid w:val="005648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styleId="aff2">
    <w:name w:val="caption"/>
    <w:basedOn w:val="a1"/>
    <w:next w:val="a1"/>
    <w:uiPriority w:val="35"/>
    <w:unhideWhenUsed/>
    <w:rsid w:val="00564821"/>
    <w:pPr>
      <w:widowControl w:val="0"/>
      <w:autoSpaceDE w:val="0"/>
      <w:autoSpaceDN w:val="0"/>
      <w:adjustRightInd w:val="0"/>
      <w:spacing w:after="200" w:line="240" w:lineRule="auto"/>
      <w:ind w:firstLine="567"/>
    </w:pPr>
    <w:rPr>
      <w:rFonts w:ascii="Arial" w:eastAsia="Times New Roman" w:hAnsi="Arial" w:cs="Arial"/>
      <w:i/>
      <w:iCs/>
      <w:color w:val="44546A" w:themeColor="text2"/>
      <w:sz w:val="18"/>
      <w:szCs w:val="18"/>
      <w:lang w:eastAsia="ru-RU"/>
    </w:rPr>
  </w:style>
  <w:style w:type="paragraph" w:customStyle="1" w:styleId="aff">
    <w:name w:val="_Обычный"/>
    <w:link w:val="aff3"/>
    <w:rsid w:val="00564821"/>
    <w:pPr>
      <w:suppressAutoHyphens/>
      <w:spacing w:after="0" w:line="360" w:lineRule="auto"/>
      <w:ind w:firstLine="709"/>
      <w:jc w:val="both"/>
    </w:pPr>
    <w:rPr>
      <w:rFonts w:ascii="Times New Roman" w:hAnsi="Times New Roman" w:cs="Times New Roman"/>
      <w:iCs/>
      <w:sz w:val="24"/>
      <w:szCs w:val="26"/>
    </w:rPr>
  </w:style>
  <w:style w:type="character" w:customStyle="1" w:styleId="aff3">
    <w:name w:val="_Обычный Знак"/>
    <w:basedOn w:val="a2"/>
    <w:link w:val="aff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0">
    <w:name w:val="_Список маркерованный"/>
    <w:basedOn w:val="aff"/>
    <w:link w:val="aff4"/>
    <w:rsid w:val="00564821"/>
    <w:pPr>
      <w:numPr>
        <w:numId w:val="2"/>
      </w:numPr>
      <w:tabs>
        <w:tab w:val="left" w:pos="284"/>
      </w:tabs>
    </w:pPr>
  </w:style>
  <w:style w:type="character" w:customStyle="1" w:styleId="aff4">
    <w:name w:val="_Список маркерованный Знак"/>
    <w:basedOn w:val="aff3"/>
    <w:link w:val="a0"/>
    <w:rsid w:val="00564821"/>
    <w:rPr>
      <w:rFonts w:ascii="Times New Roman" w:hAnsi="Times New Roman" w:cs="Times New Roman"/>
      <w:iCs/>
      <w:sz w:val="24"/>
      <w:szCs w:val="26"/>
    </w:rPr>
  </w:style>
  <w:style w:type="paragraph" w:customStyle="1" w:styleId="aff5">
    <w:name w:val="_Рисунок"/>
    <w:basedOn w:val="aff"/>
    <w:next w:val="aff"/>
    <w:link w:val="aff6"/>
    <w:rsid w:val="00564821"/>
    <w:pPr>
      <w:spacing w:line="276" w:lineRule="auto"/>
      <w:ind w:firstLine="0"/>
      <w:jc w:val="center"/>
    </w:pPr>
  </w:style>
  <w:style w:type="character" w:customStyle="1" w:styleId="aff6">
    <w:name w:val="_Рисунок Знак"/>
    <w:basedOn w:val="aff3"/>
    <w:link w:val="aff5"/>
    <w:rsid w:val="00564821"/>
    <w:rPr>
      <w:rFonts w:ascii="Times New Roman" w:hAnsi="Times New Roman" w:cs="Times New Roman"/>
      <w:iCs/>
      <w:sz w:val="24"/>
      <w:szCs w:val="26"/>
    </w:rPr>
  </w:style>
  <w:style w:type="character" w:customStyle="1" w:styleId="aff7">
    <w:name w:val="_Скрытый знак"/>
    <w:basedOn w:val="aff3"/>
    <w:uiPriority w:val="1"/>
    <w:rsid w:val="00564821"/>
    <w:rPr>
      <w:rFonts w:ascii="Times New Roman" w:hAnsi="Times New Roman" w:cs="Times New Roman"/>
      <w:b w:val="0"/>
      <w:i w:val="0"/>
      <w:iCs/>
      <w:caps w:val="0"/>
      <w:smallCaps w:val="0"/>
      <w:strike/>
      <w:dstrike w:val="0"/>
      <w:vanish/>
      <w:color w:val="FF0000"/>
      <w:sz w:val="24"/>
      <w:szCs w:val="26"/>
      <w:u w:val="none"/>
      <w:vertAlign w:val="baseline"/>
    </w:rPr>
  </w:style>
  <w:style w:type="paragraph" w:customStyle="1" w:styleId="aff8">
    <w:name w:val="_Подпись рисунка"/>
    <w:basedOn w:val="aff5"/>
    <w:next w:val="aff"/>
    <w:rsid w:val="00564821"/>
  </w:style>
  <w:style w:type="paragraph" w:customStyle="1" w:styleId="100">
    <w:name w:val="_Обычный_табл_10пт_по центу"/>
    <w:basedOn w:val="a1"/>
    <w:link w:val="101"/>
    <w:rsid w:val="00564821"/>
    <w:pPr>
      <w:spacing w:line="240" w:lineRule="auto"/>
      <w:ind w:firstLine="0"/>
      <w:jc w:val="center"/>
    </w:pPr>
    <w:rPr>
      <w:rFonts w:cs="Times New Roman"/>
      <w:iCs/>
      <w:sz w:val="20"/>
      <w:szCs w:val="20"/>
    </w:rPr>
  </w:style>
  <w:style w:type="character" w:customStyle="1" w:styleId="101">
    <w:name w:val="_Обычный_табл_10пт_по центу Знак"/>
    <w:basedOn w:val="a2"/>
    <w:link w:val="100"/>
    <w:rsid w:val="00564821"/>
    <w:rPr>
      <w:rFonts w:ascii="Times New Roman" w:hAnsi="Times New Roman" w:cs="Times New Roman"/>
      <w:iCs/>
      <w:sz w:val="20"/>
      <w:szCs w:val="20"/>
    </w:rPr>
  </w:style>
  <w:style w:type="paragraph" w:customStyle="1" w:styleId="aff9">
    <w:name w:val="_Подпись таблицы"/>
    <w:basedOn w:val="aff"/>
    <w:next w:val="aff"/>
    <w:link w:val="affa"/>
    <w:rsid w:val="00564821"/>
    <w:pPr>
      <w:keepNext/>
      <w:spacing w:line="276" w:lineRule="auto"/>
      <w:ind w:firstLine="0"/>
      <w:jc w:val="left"/>
    </w:pPr>
    <w:rPr>
      <w:rFonts w:ascii="Arial" w:hAnsi="Arial" w:cs="Arial"/>
      <w:sz w:val="20"/>
      <w:szCs w:val="20"/>
    </w:rPr>
  </w:style>
  <w:style w:type="character" w:customStyle="1" w:styleId="affa">
    <w:name w:val="_Подпись таблицы Знак"/>
    <w:basedOn w:val="aff3"/>
    <w:link w:val="aff9"/>
    <w:rsid w:val="00564821"/>
    <w:rPr>
      <w:rFonts w:ascii="Arial" w:hAnsi="Arial" w:cs="Arial"/>
      <w:iCs/>
      <w:sz w:val="20"/>
      <w:szCs w:val="20"/>
    </w:rPr>
  </w:style>
  <w:style w:type="character" w:customStyle="1" w:styleId="affb">
    <w:name w:val="_Надстрочный знак"/>
    <w:uiPriority w:val="1"/>
    <w:rsid w:val="00564821"/>
    <w:rPr>
      <w:rFonts w:ascii="Times New Roman" w:hAnsi="Times New Roman"/>
      <w:b w:val="0"/>
      <w:i w:val="0"/>
      <w:caps w:val="0"/>
      <w:smallCaps w:val="0"/>
      <w:strike w:val="0"/>
      <w:dstrike w:val="0"/>
      <w:vanish w:val="0"/>
      <w:color w:val="auto"/>
      <w:sz w:val="24"/>
      <w:vertAlign w:val="superscript"/>
    </w:rPr>
  </w:style>
  <w:style w:type="character" w:styleId="affc">
    <w:name w:val="annotation reference"/>
    <w:basedOn w:val="a2"/>
    <w:uiPriority w:val="99"/>
    <w:semiHidden/>
    <w:rsid w:val="00564821"/>
    <w:rPr>
      <w:sz w:val="16"/>
      <w:szCs w:val="16"/>
    </w:rPr>
  </w:style>
  <w:style w:type="paragraph" w:styleId="affd">
    <w:name w:val="annotation text"/>
    <w:basedOn w:val="a1"/>
    <w:link w:val="affe"/>
    <w:uiPriority w:val="99"/>
    <w:semiHidden/>
    <w:rsid w:val="00564821"/>
    <w:pPr>
      <w:spacing w:after="160" w:line="240" w:lineRule="auto"/>
      <w:ind w:firstLine="0"/>
      <w:jc w:val="left"/>
    </w:pPr>
    <w:rPr>
      <w:sz w:val="20"/>
      <w:szCs w:val="20"/>
    </w:rPr>
  </w:style>
  <w:style w:type="character" w:customStyle="1" w:styleId="affe">
    <w:name w:val="Текст примечания Знак"/>
    <w:basedOn w:val="a2"/>
    <w:link w:val="affd"/>
    <w:uiPriority w:val="99"/>
    <w:semiHidden/>
    <w:rsid w:val="00564821"/>
    <w:rPr>
      <w:rFonts w:ascii="Times New Roman" w:hAnsi="Times New Roman"/>
      <w:sz w:val="20"/>
      <w:szCs w:val="20"/>
    </w:rPr>
  </w:style>
  <w:style w:type="paragraph" w:styleId="afff">
    <w:name w:val="Balloon Text"/>
    <w:basedOn w:val="a1"/>
    <w:link w:val="afff0"/>
    <w:uiPriority w:val="99"/>
    <w:semiHidden/>
    <w:unhideWhenUsed/>
    <w:rsid w:val="00564821"/>
    <w:pPr>
      <w:widowControl w:val="0"/>
      <w:autoSpaceDE w:val="0"/>
      <w:autoSpaceDN w:val="0"/>
      <w:adjustRightInd w:val="0"/>
      <w:spacing w:line="240" w:lineRule="auto"/>
      <w:ind w:firstLine="567"/>
    </w:pPr>
    <w:rPr>
      <w:rFonts w:ascii="Segoe UI" w:eastAsia="Times New Roman" w:hAnsi="Segoe UI" w:cs="Segoe UI"/>
      <w:color w:val="000000"/>
      <w:sz w:val="18"/>
      <w:szCs w:val="18"/>
      <w:lang w:eastAsia="ru-RU"/>
    </w:rPr>
  </w:style>
  <w:style w:type="character" w:customStyle="1" w:styleId="afff0">
    <w:name w:val="Текст выноски Знак"/>
    <w:basedOn w:val="a2"/>
    <w:link w:val="afff"/>
    <w:uiPriority w:val="99"/>
    <w:semiHidden/>
    <w:rsid w:val="00564821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a">
    <w:name w:val="_Список нумерованный"/>
    <w:basedOn w:val="aff"/>
    <w:link w:val="afff1"/>
    <w:rsid w:val="00564821"/>
    <w:pPr>
      <w:numPr>
        <w:numId w:val="3"/>
      </w:numPr>
      <w:tabs>
        <w:tab w:val="left" w:pos="284"/>
      </w:tabs>
    </w:pPr>
    <w:rPr>
      <w:iCs w:val="0"/>
    </w:rPr>
  </w:style>
  <w:style w:type="character" w:customStyle="1" w:styleId="afff1">
    <w:name w:val="_Список нумерованный Знак"/>
    <w:basedOn w:val="a2"/>
    <w:link w:val="a"/>
    <w:rsid w:val="00564821"/>
    <w:rPr>
      <w:rFonts w:ascii="Times New Roman" w:hAnsi="Times New Roman" w:cs="Times New Roman"/>
      <w:sz w:val="24"/>
      <w:szCs w:val="26"/>
    </w:rPr>
  </w:style>
  <w:style w:type="table" w:customStyle="1" w:styleId="TableGridReport1">
    <w:name w:val="Table Grid Report1"/>
    <w:basedOn w:val="a3"/>
    <w:next w:val="aa"/>
    <w:rsid w:val="00564821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styleId="23">
    <w:name w:val="toc 2"/>
    <w:basedOn w:val="a1"/>
    <w:next w:val="a1"/>
    <w:autoRedefine/>
    <w:uiPriority w:val="39"/>
    <w:unhideWhenUsed/>
    <w:rsid w:val="005D609D"/>
    <w:pPr>
      <w:tabs>
        <w:tab w:val="left" w:pos="660"/>
        <w:tab w:val="left" w:pos="1134"/>
        <w:tab w:val="right" w:leader="dot" w:pos="9355"/>
      </w:tabs>
      <w:autoSpaceDE w:val="0"/>
      <w:autoSpaceDN w:val="0"/>
      <w:adjustRightInd w:val="0"/>
      <w:ind w:left="709" w:right="284" w:hanging="425"/>
    </w:pPr>
    <w:rPr>
      <w:rFonts w:eastAsia="Times New Roman" w:cs="Arial"/>
      <w:color w:val="000000"/>
      <w:lang w:eastAsia="ru-RU"/>
    </w:rPr>
  </w:style>
  <w:style w:type="character" w:styleId="afff2">
    <w:name w:val="Strong"/>
    <w:aliases w:val="назв. таблицы,ТАБЛИЦЫ,заголовок,Текст весь"/>
    <w:uiPriority w:val="22"/>
    <w:rsid w:val="00564821"/>
    <w:rPr>
      <w:b/>
      <w:bCs/>
    </w:rPr>
  </w:style>
  <w:style w:type="paragraph" w:customStyle="1" w:styleId="3-">
    <w:name w:val="Заголовок 3-го уровня"/>
    <w:basedOn w:val="1-"/>
    <w:next w:val="a1"/>
    <w:link w:val="3-0"/>
    <w:autoRedefine/>
    <w:rsid w:val="003578A7"/>
    <w:pPr>
      <w:pageBreakBefore w:val="0"/>
      <w:tabs>
        <w:tab w:val="clear" w:pos="709"/>
      </w:tabs>
      <w:spacing w:before="120"/>
      <w:outlineLvl w:val="2"/>
    </w:pPr>
    <w:rPr>
      <w:sz w:val="24"/>
    </w:rPr>
  </w:style>
  <w:style w:type="paragraph" w:customStyle="1" w:styleId="2">
    <w:name w:val="2 уровень"/>
    <w:basedOn w:val="1-"/>
    <w:next w:val="aff"/>
    <w:link w:val="24"/>
    <w:rsid w:val="005D6FAA"/>
    <w:pPr>
      <w:numPr>
        <w:ilvl w:val="1"/>
        <w:numId w:val="4"/>
      </w:numPr>
    </w:pPr>
    <w:rPr>
      <w:sz w:val="24"/>
    </w:rPr>
  </w:style>
  <w:style w:type="character" w:customStyle="1" w:styleId="3-0">
    <w:name w:val="Заголовок 3-го уровня Знак"/>
    <w:basedOn w:val="1-0"/>
    <w:link w:val="3-"/>
    <w:rsid w:val="003578A7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paragraph" w:customStyle="1" w:styleId="21">
    <w:name w:val="Заголовок 2го уровня"/>
    <w:basedOn w:val="1-"/>
    <w:next w:val="aff"/>
    <w:link w:val="25"/>
    <w:rsid w:val="001B3564"/>
    <w:pPr>
      <w:pageBreakBefore w:val="0"/>
      <w:numPr>
        <w:ilvl w:val="1"/>
        <w:numId w:val="1"/>
      </w:numPr>
      <w:spacing w:before="240"/>
      <w:outlineLvl w:val="1"/>
    </w:pPr>
    <w:rPr>
      <w:sz w:val="24"/>
    </w:rPr>
  </w:style>
  <w:style w:type="character" w:customStyle="1" w:styleId="24">
    <w:name w:val="2 уровень Знак"/>
    <w:basedOn w:val="1-0"/>
    <w:link w:val="2"/>
    <w:rsid w:val="005D6FAA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numbering" w:customStyle="1" w:styleId="14">
    <w:name w:val="Нет списка1"/>
    <w:next w:val="a4"/>
    <w:uiPriority w:val="99"/>
    <w:semiHidden/>
    <w:unhideWhenUsed/>
    <w:rsid w:val="00CA7593"/>
  </w:style>
  <w:style w:type="character" w:customStyle="1" w:styleId="25">
    <w:name w:val="Заголовок 2го уровня Знак"/>
    <w:basedOn w:val="a2"/>
    <w:link w:val="21"/>
    <w:rsid w:val="001B3564"/>
    <w:rPr>
      <w:rFonts w:ascii="Times New Roman" w:eastAsia="Times New Roman" w:hAnsi="Times New Roman" w:cs="Times New Roman"/>
      <w:b/>
      <w:bCs/>
      <w:color w:val="000000"/>
      <w:sz w:val="24"/>
      <w:szCs w:val="28"/>
      <w:lang w:eastAsia="ru-RU"/>
    </w:rPr>
  </w:style>
  <w:style w:type="table" w:customStyle="1" w:styleId="TableNormal1">
    <w:name w:val="Table Normal1"/>
    <w:uiPriority w:val="2"/>
    <w:semiHidden/>
    <w:unhideWhenUsed/>
    <w:qFormat/>
    <w:rsid w:val="00CA75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КОНСТРУКТОР1"/>
    <w:basedOn w:val="a3"/>
    <w:uiPriority w:val="40"/>
    <w:rsid w:val="00CA7593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cPr>
      <w:tcMar>
        <w:left w:w="28" w:type="dxa"/>
        <w:right w:w="28" w:type="dxa"/>
      </w:tcMar>
      <w:vAlign w:val="center"/>
    </w:tcPr>
  </w:style>
  <w:style w:type="paragraph" w:customStyle="1" w:styleId="afff3">
    <w:name w:val="РИСУНОК"/>
    <w:basedOn w:val="afa"/>
    <w:link w:val="afff4"/>
    <w:rsid w:val="00CA7593"/>
    <w:pPr>
      <w:spacing w:line="240" w:lineRule="auto"/>
      <w:ind w:firstLine="0"/>
      <w:jc w:val="center"/>
    </w:pPr>
    <w:rPr>
      <w:noProof/>
    </w:rPr>
  </w:style>
  <w:style w:type="character" w:customStyle="1" w:styleId="afff4">
    <w:name w:val="РИСУНОК Знак"/>
    <w:link w:val="afff3"/>
    <w:locked/>
    <w:rsid w:val="00CA7593"/>
    <w:rPr>
      <w:rFonts w:ascii="Arial" w:eastAsia="Times New Roman" w:hAnsi="Arial" w:cs="Arial"/>
      <w:noProof/>
      <w:color w:val="000000"/>
      <w:lang w:eastAsia="ru-RU"/>
    </w:rPr>
  </w:style>
  <w:style w:type="table" w:customStyle="1" w:styleId="110">
    <w:name w:val="Таблица ОРГРЭС11"/>
    <w:basedOn w:val="a3"/>
    <w:next w:val="aa"/>
    <w:uiPriority w:val="39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table" w:customStyle="1" w:styleId="TableGridReport11">
    <w:name w:val="Table Grid Report11"/>
    <w:basedOn w:val="a3"/>
    <w:next w:val="aa"/>
    <w:rsid w:val="00CA7593"/>
    <w:pPr>
      <w:spacing w:after="0" w:line="240" w:lineRule="auto"/>
    </w:pPr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</w:style>
  <w:style w:type="paragraph" w:customStyle="1" w:styleId="font5">
    <w:name w:val="font5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Calibri" w:eastAsia="Times New Roman" w:hAnsi="Calibri" w:cs="Calibri"/>
      <w:color w:val="000000"/>
      <w:sz w:val="22"/>
      <w:lang w:eastAsia="ru-RU"/>
    </w:rPr>
  </w:style>
  <w:style w:type="paragraph" w:customStyle="1" w:styleId="font6">
    <w:name w:val="font6"/>
    <w:basedOn w:val="a1"/>
    <w:rsid w:val="0035287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66">
    <w:name w:val="xl66"/>
    <w:basedOn w:val="a1"/>
    <w:rsid w:val="00352879"/>
    <w:pP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7">
    <w:name w:val="xl67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68">
    <w:name w:val="xl6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7">
    <w:name w:val="xl77"/>
    <w:basedOn w:val="a1"/>
    <w:rsid w:val="003528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szCs w:val="24"/>
      <w:lang w:eastAsia="ru-RU"/>
    </w:rPr>
  </w:style>
  <w:style w:type="paragraph" w:customStyle="1" w:styleId="xl78">
    <w:name w:val="xl78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xl79">
    <w:name w:val="xl79"/>
    <w:basedOn w:val="a1"/>
    <w:rsid w:val="0035287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DDEBF7"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31">
    <w:name w:val="toc 3"/>
    <w:basedOn w:val="a1"/>
    <w:next w:val="a1"/>
    <w:autoRedefine/>
    <w:uiPriority w:val="39"/>
    <w:unhideWhenUsed/>
    <w:rsid w:val="000D6C57"/>
    <w:pPr>
      <w:tabs>
        <w:tab w:val="left" w:pos="1889"/>
        <w:tab w:val="right" w:leader="dot" w:pos="9345"/>
      </w:tabs>
      <w:ind w:left="1560" w:right="284" w:hanging="851"/>
    </w:pPr>
  </w:style>
  <w:style w:type="paragraph" w:styleId="afff5">
    <w:name w:val="table of figures"/>
    <w:basedOn w:val="a1"/>
    <w:next w:val="a1"/>
    <w:uiPriority w:val="99"/>
    <w:unhideWhenUsed/>
    <w:rsid w:val="00A2365D"/>
    <w:pPr>
      <w:ind w:left="1418" w:right="425" w:hanging="1418"/>
    </w:pPr>
  </w:style>
  <w:style w:type="character" w:customStyle="1" w:styleId="16">
    <w:name w:val="Неразрешенное упоминание1"/>
    <w:basedOn w:val="a2"/>
    <w:uiPriority w:val="99"/>
    <w:semiHidden/>
    <w:unhideWhenUsed/>
    <w:rsid w:val="00A2365D"/>
    <w:rPr>
      <w:color w:val="605E5C"/>
      <w:shd w:val="clear" w:color="auto" w:fill="E1DFDD"/>
    </w:rPr>
  </w:style>
  <w:style w:type="character" w:customStyle="1" w:styleId="12">
    <w:name w:val="Оглавление 1 Знак"/>
    <w:basedOn w:val="a2"/>
    <w:link w:val="11"/>
    <w:uiPriority w:val="39"/>
    <w:rsid w:val="00CD0568"/>
    <w:rPr>
      <w:rFonts w:ascii="Times New Roman" w:hAnsi="Times New Roman"/>
      <w:sz w:val="24"/>
    </w:rPr>
  </w:style>
  <w:style w:type="paragraph" w:customStyle="1" w:styleId="17">
    <w:name w:val="Подпись к таблице1"/>
    <w:basedOn w:val="a1"/>
    <w:link w:val="afff6"/>
    <w:rsid w:val="003D5564"/>
    <w:pPr>
      <w:shd w:val="clear" w:color="auto" w:fill="FFFFFF"/>
      <w:spacing w:before="120"/>
      <w:ind w:firstLine="567"/>
      <w:jc w:val="left"/>
    </w:pPr>
    <w:rPr>
      <w:rFonts w:ascii="Arial" w:eastAsia="Gulim" w:hAnsi="Arial" w:cs="Times New Roman"/>
      <w:szCs w:val="25"/>
      <w:lang w:eastAsia="ru-RU"/>
    </w:rPr>
  </w:style>
  <w:style w:type="character" w:customStyle="1" w:styleId="afff6">
    <w:name w:val="Подпись к таблице_"/>
    <w:link w:val="17"/>
    <w:locked/>
    <w:rsid w:val="003D5564"/>
    <w:rPr>
      <w:rFonts w:ascii="Arial" w:eastAsia="Gulim" w:hAnsi="Arial" w:cs="Times New Roman"/>
      <w:sz w:val="24"/>
      <w:szCs w:val="25"/>
      <w:shd w:val="clear" w:color="auto" w:fill="FFFFFF"/>
      <w:lang w:eastAsia="ru-RU"/>
    </w:rPr>
  </w:style>
  <w:style w:type="paragraph" w:styleId="afff7">
    <w:name w:val="annotation subject"/>
    <w:basedOn w:val="affd"/>
    <w:next w:val="affd"/>
    <w:link w:val="afff8"/>
    <w:uiPriority w:val="99"/>
    <w:semiHidden/>
    <w:unhideWhenUsed/>
    <w:rsid w:val="00BC7DFA"/>
    <w:pPr>
      <w:spacing w:after="0"/>
      <w:ind w:firstLine="709"/>
      <w:jc w:val="both"/>
    </w:pPr>
    <w:rPr>
      <w:b/>
      <w:bCs/>
    </w:rPr>
  </w:style>
  <w:style w:type="character" w:customStyle="1" w:styleId="afff8">
    <w:name w:val="Тема примечания Знак"/>
    <w:basedOn w:val="affe"/>
    <w:link w:val="afff7"/>
    <w:uiPriority w:val="99"/>
    <w:semiHidden/>
    <w:rsid w:val="00BC7DFA"/>
    <w:rPr>
      <w:rFonts w:ascii="Times New Roman" w:hAnsi="Times New Roman"/>
      <w:b/>
      <w:bCs/>
      <w:sz w:val="20"/>
      <w:szCs w:val="20"/>
    </w:rPr>
  </w:style>
  <w:style w:type="numbering" w:customStyle="1" w:styleId="26">
    <w:name w:val="Нет списка2"/>
    <w:next w:val="a4"/>
    <w:uiPriority w:val="99"/>
    <w:semiHidden/>
    <w:unhideWhenUsed/>
    <w:rsid w:val="0096765F"/>
  </w:style>
  <w:style w:type="table" w:customStyle="1" w:styleId="18">
    <w:name w:val="Сетка таблицы1"/>
    <w:basedOn w:val="a3"/>
    <w:next w:val="aa"/>
    <w:uiPriority w:val="39"/>
    <w:rsid w:val="0096765F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character" w:customStyle="1" w:styleId="ad">
    <w:name w:val="Абзац списка Знак"/>
    <w:aliases w:val="3_Абзац списка Знак,List Paragraph Знак,Табичный текст Знак,Заголовок_3 Знак,Нумерованый список Знак,Table-Normal Знак,RSHB_Table-Normal Знак,Введение Знак,СПИСКИ Знак,it_List1 Знак,Ненумерованный список Знак,основной диплом Знак"/>
    <w:link w:val="ac"/>
    <w:uiPriority w:val="34"/>
    <w:rsid w:val="0096765F"/>
    <w:rPr>
      <w:rFonts w:ascii="Times New Roman" w:hAnsi="Times New Roman"/>
      <w:sz w:val="24"/>
    </w:rPr>
  </w:style>
  <w:style w:type="paragraph" w:customStyle="1" w:styleId="xl63">
    <w:name w:val="xl6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80">
    <w:name w:val="xl8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DBDB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6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rsid w:val="00967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2">
    <w:name w:val="xl92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3">
    <w:name w:val="xl93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4">
    <w:name w:val="xl94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5">
    <w:name w:val="xl95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6">
    <w:name w:val="xl96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8">
    <w:name w:val="xl98"/>
    <w:basedOn w:val="a1"/>
    <w:rsid w:val="0096765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9">
    <w:name w:val="xl99"/>
    <w:basedOn w:val="a1"/>
    <w:rsid w:val="0096765F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0">
    <w:name w:val="xl100"/>
    <w:basedOn w:val="a1"/>
    <w:rsid w:val="0096765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1">
    <w:name w:val="xl101"/>
    <w:basedOn w:val="a1"/>
    <w:rsid w:val="0096765F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2">
    <w:name w:val="xl102"/>
    <w:basedOn w:val="a1"/>
    <w:rsid w:val="0096765F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03">
    <w:name w:val="xl103"/>
    <w:basedOn w:val="a1"/>
    <w:rsid w:val="0096765F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19">
    <w:name w:val="Стиль1"/>
    <w:basedOn w:val="a1"/>
    <w:link w:val="1a"/>
    <w:rsid w:val="0096765F"/>
  </w:style>
  <w:style w:type="character" w:customStyle="1" w:styleId="1a">
    <w:name w:val="Стиль1 Знак"/>
    <w:basedOn w:val="a2"/>
    <w:link w:val="19"/>
    <w:rsid w:val="0096765F"/>
    <w:rPr>
      <w:rFonts w:ascii="Times New Roman" w:hAnsi="Times New Roman"/>
      <w:sz w:val="24"/>
    </w:rPr>
  </w:style>
  <w:style w:type="paragraph" w:styleId="afff9">
    <w:name w:val="TOC Heading"/>
    <w:basedOn w:val="1"/>
    <w:next w:val="a1"/>
    <w:uiPriority w:val="39"/>
    <w:unhideWhenUsed/>
    <w:rsid w:val="006711A3"/>
    <w:pPr>
      <w:spacing w:before="240" w:after="0" w:line="259" w:lineRule="auto"/>
      <w:ind w:left="0"/>
      <w:outlineLvl w:val="9"/>
    </w:pPr>
    <w:rPr>
      <w:rFonts w:asciiTheme="majorHAnsi" w:hAnsiTheme="majorHAnsi"/>
      <w:b w:val="0"/>
      <w:color w:val="2F5496" w:themeColor="accent1" w:themeShade="BF"/>
      <w:spacing w:val="-10"/>
      <w:sz w:val="32"/>
      <w:lang w:eastAsia="ru-RU"/>
    </w:rPr>
  </w:style>
  <w:style w:type="paragraph" w:customStyle="1" w:styleId="afffa">
    <w:name w:val="ПОДРИСУНОЧНАЯ НАДПИСЬ"/>
    <w:basedOn w:val="afff3"/>
    <w:link w:val="afffb"/>
    <w:rsid w:val="006711A3"/>
    <w:pPr>
      <w:adjustRightInd/>
      <w:spacing w:line="360" w:lineRule="auto"/>
      <w:ind w:left="567"/>
      <w:jc w:val="both"/>
    </w:pPr>
    <w:rPr>
      <w:rFonts w:eastAsia="Arial"/>
      <w:sz w:val="24"/>
      <w:szCs w:val="24"/>
    </w:rPr>
  </w:style>
  <w:style w:type="character" w:customStyle="1" w:styleId="afffb">
    <w:name w:val="ПОДРИСУНОЧНАЯ НАДПИСЬ Знак"/>
    <w:basedOn w:val="afff4"/>
    <w:link w:val="afffa"/>
    <w:rsid w:val="006711A3"/>
    <w:rPr>
      <w:rFonts w:ascii="Arial" w:eastAsia="Arial" w:hAnsi="Arial" w:cs="Arial"/>
      <w:noProof/>
      <w:color w:val="000000"/>
      <w:sz w:val="24"/>
      <w:szCs w:val="24"/>
      <w:lang w:eastAsia="ru-RU"/>
    </w:rPr>
  </w:style>
  <w:style w:type="paragraph" w:styleId="41">
    <w:name w:val="toc 4"/>
    <w:basedOn w:val="a1"/>
    <w:next w:val="a1"/>
    <w:autoRedefine/>
    <w:uiPriority w:val="39"/>
    <w:unhideWhenUsed/>
    <w:rsid w:val="006711A3"/>
    <w:pPr>
      <w:spacing w:after="100" w:line="259" w:lineRule="auto"/>
      <w:ind w:left="6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51">
    <w:name w:val="toc 5"/>
    <w:basedOn w:val="a1"/>
    <w:next w:val="a1"/>
    <w:autoRedefine/>
    <w:uiPriority w:val="39"/>
    <w:unhideWhenUsed/>
    <w:rsid w:val="006711A3"/>
    <w:pPr>
      <w:spacing w:after="100" w:line="259" w:lineRule="auto"/>
      <w:ind w:left="88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61">
    <w:name w:val="toc 6"/>
    <w:basedOn w:val="a1"/>
    <w:next w:val="a1"/>
    <w:autoRedefine/>
    <w:uiPriority w:val="39"/>
    <w:unhideWhenUsed/>
    <w:rsid w:val="006711A3"/>
    <w:pPr>
      <w:spacing w:after="100" w:line="259" w:lineRule="auto"/>
      <w:ind w:left="110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71">
    <w:name w:val="toc 7"/>
    <w:basedOn w:val="a1"/>
    <w:next w:val="a1"/>
    <w:autoRedefine/>
    <w:uiPriority w:val="39"/>
    <w:unhideWhenUsed/>
    <w:rsid w:val="006711A3"/>
    <w:pPr>
      <w:spacing w:after="100" w:line="259" w:lineRule="auto"/>
      <w:ind w:left="132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81">
    <w:name w:val="toc 8"/>
    <w:basedOn w:val="a1"/>
    <w:next w:val="a1"/>
    <w:autoRedefine/>
    <w:uiPriority w:val="39"/>
    <w:unhideWhenUsed/>
    <w:rsid w:val="006711A3"/>
    <w:pPr>
      <w:spacing w:after="100" w:line="259" w:lineRule="auto"/>
      <w:ind w:left="154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styleId="91">
    <w:name w:val="toc 9"/>
    <w:basedOn w:val="a1"/>
    <w:next w:val="a1"/>
    <w:autoRedefine/>
    <w:uiPriority w:val="39"/>
    <w:unhideWhenUsed/>
    <w:rsid w:val="006711A3"/>
    <w:pPr>
      <w:spacing w:after="100" w:line="259" w:lineRule="auto"/>
      <w:ind w:left="1760" w:firstLine="0"/>
      <w:jc w:val="left"/>
    </w:pPr>
    <w:rPr>
      <w:rFonts w:asciiTheme="minorHAnsi" w:eastAsiaTheme="minorEastAsia" w:hAnsiTheme="minorHAnsi"/>
      <w:sz w:val="22"/>
      <w:lang w:eastAsia="ru-RU"/>
    </w:rPr>
  </w:style>
  <w:style w:type="paragraph" w:customStyle="1" w:styleId="afffc">
    <w:name w:val="Подпись рисунков/таблиц"/>
    <w:basedOn w:val="aff2"/>
    <w:uiPriority w:val="99"/>
    <w:rsid w:val="001C6CDB"/>
    <w:pPr>
      <w:keepNext/>
      <w:widowControl/>
      <w:autoSpaceDE/>
      <w:autoSpaceDN/>
      <w:adjustRightInd/>
      <w:spacing w:after="0" w:line="360" w:lineRule="auto"/>
      <w:jc w:val="left"/>
    </w:pPr>
    <w:rPr>
      <w:rFonts w:ascii="Times New Roman" w:hAnsi="Times New Roman" w:cs="Times New Roman"/>
      <w:bCs/>
      <w:i w:val="0"/>
      <w:iCs w:val="0"/>
      <w:color w:val="auto"/>
      <w:sz w:val="24"/>
    </w:rPr>
  </w:style>
  <w:style w:type="character" w:styleId="afffd">
    <w:name w:val="Emphasis"/>
    <w:basedOn w:val="a2"/>
    <w:uiPriority w:val="20"/>
    <w:rsid w:val="001C6CDB"/>
    <w:rPr>
      <w:rFonts w:ascii="Times New Roman" w:hAnsi="Times New Roman"/>
      <w:i w:val="0"/>
      <w:iCs/>
      <w:sz w:val="24"/>
    </w:rPr>
  </w:style>
  <w:style w:type="character" w:styleId="afffe">
    <w:name w:val="Placeholder Text"/>
    <w:basedOn w:val="a2"/>
    <w:uiPriority w:val="99"/>
    <w:semiHidden/>
    <w:rsid w:val="001C6CDB"/>
    <w:rPr>
      <w:color w:val="808080"/>
    </w:rPr>
  </w:style>
  <w:style w:type="paragraph" w:customStyle="1" w:styleId="xl104">
    <w:name w:val="xl10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5">
    <w:name w:val="xl10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1">
    <w:name w:val="xl11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1"/>
    <w:rsid w:val="00CF25A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1"/>
    <w:rsid w:val="00CF25A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1"/>
    <w:rsid w:val="00CF25A9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1"/>
    <w:rsid w:val="00CF25A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1"/>
    <w:rsid w:val="00CF25A9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1"/>
    <w:rsid w:val="00CF25A9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1"/>
    <w:rsid w:val="00CF25A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1"/>
    <w:rsid w:val="00CF25A9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1"/>
    <w:rsid w:val="00CF25A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6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9">
    <w:name w:val="xl139"/>
    <w:basedOn w:val="a1"/>
    <w:rsid w:val="00CF25A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font7">
    <w:name w:val="font7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font8">
    <w:name w:val="font8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sz w:val="14"/>
      <w:szCs w:val="14"/>
      <w:lang w:eastAsia="ru-RU"/>
    </w:rPr>
  </w:style>
  <w:style w:type="paragraph" w:customStyle="1" w:styleId="font9">
    <w:name w:val="font9"/>
    <w:basedOn w:val="a1"/>
    <w:rsid w:val="00CF25A9"/>
    <w:pPr>
      <w:spacing w:before="100" w:beforeAutospacing="1" w:after="100" w:afterAutospacing="1" w:line="240" w:lineRule="auto"/>
      <w:ind w:firstLine="0"/>
      <w:jc w:val="left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ConsPlusNormal">
    <w:name w:val="ConsPlusNormal"/>
    <w:rsid w:val="00CF25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25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32">
    <w:name w:val="Нет списка3"/>
    <w:next w:val="a4"/>
    <w:uiPriority w:val="99"/>
    <w:semiHidden/>
    <w:unhideWhenUsed/>
    <w:rsid w:val="002A19C9"/>
  </w:style>
  <w:style w:type="table" w:customStyle="1" w:styleId="TableNormal2">
    <w:name w:val="Table Normal2"/>
    <w:uiPriority w:val="2"/>
    <w:semiHidden/>
    <w:unhideWhenUsed/>
    <w:qFormat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Сетка таблицы2"/>
    <w:basedOn w:val="a3"/>
    <w:next w:val="aa"/>
    <w:uiPriority w:val="39"/>
    <w:rsid w:val="002A19C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3"/>
    <w:next w:val="aa"/>
    <w:uiPriority w:val="39"/>
    <w:rsid w:val="00BA6629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4"/>
    <w:uiPriority w:val="99"/>
    <w:semiHidden/>
    <w:unhideWhenUsed/>
    <w:rsid w:val="002806B8"/>
  </w:style>
  <w:style w:type="table" w:customStyle="1" w:styleId="TableNormal3">
    <w:name w:val="Table Normal3"/>
    <w:uiPriority w:val="2"/>
    <w:semiHidden/>
    <w:unhideWhenUsed/>
    <w:qFormat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"/>
    <w:basedOn w:val="a3"/>
    <w:next w:val="aa"/>
    <w:uiPriority w:val="39"/>
    <w:rsid w:val="002806B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40">
    <w:name w:val="xl140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1">
    <w:name w:val="xl14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2">
    <w:name w:val="xl14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3">
    <w:name w:val="xl14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4">
    <w:name w:val="xl144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5">
    <w:name w:val="xl145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6">
    <w:name w:val="xl146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47">
    <w:name w:val="xl147"/>
    <w:basedOn w:val="a1"/>
    <w:rsid w:val="007D2734"/>
    <w:pPr>
      <w:pBdr>
        <w:top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8">
    <w:name w:val="xl148"/>
    <w:basedOn w:val="a1"/>
    <w:rsid w:val="007D273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49">
    <w:name w:val="xl149"/>
    <w:basedOn w:val="a1"/>
    <w:rsid w:val="007D2734"/>
    <w:pPr>
      <w:pBdr>
        <w:bottom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0">
    <w:name w:val="xl150"/>
    <w:basedOn w:val="a1"/>
    <w:rsid w:val="007D273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b/>
      <w:bCs/>
      <w:sz w:val="16"/>
      <w:szCs w:val="16"/>
      <w:lang w:eastAsia="ru-RU"/>
    </w:rPr>
  </w:style>
  <w:style w:type="paragraph" w:customStyle="1" w:styleId="xl151">
    <w:name w:val="xl151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2">
    <w:name w:val="xl152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3">
    <w:name w:val="xl153"/>
    <w:basedOn w:val="a1"/>
    <w:rsid w:val="007D27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FFCC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4">
    <w:name w:val="xl154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5">
    <w:name w:val="xl155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6">
    <w:name w:val="xl156"/>
    <w:basedOn w:val="a1"/>
    <w:rsid w:val="007D2734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7">
    <w:name w:val="xl157"/>
    <w:basedOn w:val="a1"/>
    <w:rsid w:val="007D2734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8">
    <w:name w:val="xl158"/>
    <w:basedOn w:val="a1"/>
    <w:rsid w:val="007D27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59">
    <w:name w:val="xl159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0">
    <w:name w:val="xl160"/>
    <w:basedOn w:val="a1"/>
    <w:rsid w:val="007D2734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1">
    <w:name w:val="xl161"/>
    <w:basedOn w:val="a1"/>
    <w:rsid w:val="007D2734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2">
    <w:name w:val="xl162"/>
    <w:basedOn w:val="a1"/>
    <w:rsid w:val="007D27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3">
    <w:name w:val="xl163"/>
    <w:basedOn w:val="a1"/>
    <w:rsid w:val="007D2734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4">
    <w:name w:val="xl164"/>
    <w:basedOn w:val="a1"/>
    <w:rsid w:val="007D2734"/>
    <w:pPr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5">
    <w:name w:val="xl165"/>
    <w:basedOn w:val="a1"/>
    <w:rsid w:val="007D273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6">
    <w:name w:val="xl166"/>
    <w:basedOn w:val="a1"/>
    <w:rsid w:val="007D2734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7">
    <w:name w:val="xl167"/>
    <w:basedOn w:val="a1"/>
    <w:rsid w:val="007D2734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8">
    <w:name w:val="xl168"/>
    <w:basedOn w:val="a1"/>
    <w:rsid w:val="007D273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69">
    <w:name w:val="xl169"/>
    <w:basedOn w:val="a1"/>
    <w:rsid w:val="007D2734"/>
    <w:pPr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0">
    <w:name w:val="xl170"/>
    <w:basedOn w:val="a1"/>
    <w:rsid w:val="007D273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1">
    <w:name w:val="xl171"/>
    <w:basedOn w:val="a1"/>
    <w:rsid w:val="007D2734"/>
    <w:pPr>
      <w:pBdr>
        <w:left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2">
    <w:name w:val="xl172"/>
    <w:basedOn w:val="a1"/>
    <w:rsid w:val="007D2734"/>
    <w:pP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3">
    <w:name w:val="xl173"/>
    <w:basedOn w:val="a1"/>
    <w:rsid w:val="007D2734"/>
    <w:pPr>
      <w:pBdr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xl174">
    <w:name w:val="xl174"/>
    <w:basedOn w:val="a1"/>
    <w:rsid w:val="007D2734"/>
    <w:pPr>
      <w:pBdr>
        <w:bottom w:val="single" w:sz="4" w:space="0" w:color="auto"/>
      </w:pBdr>
      <w:shd w:val="clear" w:color="000000" w:fill="E2EFDA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Calibri" w:eastAsia="Times New Roman" w:hAnsi="Calibri" w:cs="Calibri"/>
      <w:sz w:val="16"/>
      <w:szCs w:val="16"/>
      <w:lang w:eastAsia="ru-RU"/>
    </w:rPr>
  </w:style>
  <w:style w:type="character" w:customStyle="1" w:styleId="affff">
    <w:name w:val="Основной текст_"/>
    <w:basedOn w:val="a2"/>
    <w:link w:val="1b"/>
    <w:rsid w:val="004B757C"/>
    <w:rPr>
      <w:rFonts w:ascii="Arial" w:eastAsia="Arial" w:hAnsi="Arial" w:cs="Arial"/>
      <w:shd w:val="clear" w:color="auto" w:fill="FFFFFF"/>
    </w:rPr>
  </w:style>
  <w:style w:type="character" w:customStyle="1" w:styleId="affff0">
    <w:name w:val="Подпись к картинке_"/>
    <w:basedOn w:val="a2"/>
    <w:link w:val="affff1"/>
    <w:rsid w:val="004B757C"/>
    <w:rPr>
      <w:rFonts w:ascii="Arial" w:eastAsia="Arial" w:hAnsi="Arial" w:cs="Arial"/>
      <w:shd w:val="clear" w:color="auto" w:fill="FFFFFF"/>
    </w:rPr>
  </w:style>
  <w:style w:type="paragraph" w:customStyle="1" w:styleId="1b">
    <w:name w:val="Основной текст1"/>
    <w:basedOn w:val="a1"/>
    <w:link w:val="affff"/>
    <w:rsid w:val="004B757C"/>
    <w:pPr>
      <w:widowControl w:val="0"/>
      <w:shd w:val="clear" w:color="auto" w:fill="FFFFFF"/>
      <w:ind w:firstLine="400"/>
      <w:jc w:val="left"/>
    </w:pPr>
    <w:rPr>
      <w:rFonts w:ascii="Arial" w:eastAsia="Arial" w:hAnsi="Arial" w:cs="Arial"/>
      <w:sz w:val="22"/>
    </w:rPr>
  </w:style>
  <w:style w:type="paragraph" w:customStyle="1" w:styleId="affff1">
    <w:name w:val="Подпись к картинке"/>
    <w:basedOn w:val="a1"/>
    <w:link w:val="affff0"/>
    <w:rsid w:val="004B757C"/>
    <w:pPr>
      <w:widowControl w:val="0"/>
      <w:shd w:val="clear" w:color="auto" w:fill="FFFFFF"/>
      <w:spacing w:line="271" w:lineRule="auto"/>
      <w:ind w:firstLine="580"/>
      <w:jc w:val="left"/>
    </w:pPr>
    <w:rPr>
      <w:rFonts w:ascii="Arial" w:eastAsia="Arial" w:hAnsi="Arial" w:cs="Arial"/>
      <w:sz w:val="22"/>
    </w:rPr>
  </w:style>
  <w:style w:type="paragraph" w:styleId="affff2">
    <w:name w:val="Title"/>
    <w:basedOn w:val="a1"/>
    <w:next w:val="a1"/>
    <w:link w:val="affff3"/>
    <w:uiPriority w:val="10"/>
    <w:rsid w:val="00671B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Заголовок Знак"/>
    <w:basedOn w:val="a2"/>
    <w:link w:val="affff2"/>
    <w:uiPriority w:val="10"/>
    <w:rsid w:val="00671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qwen-markdown-text">
    <w:name w:val="qwen-markdown-text"/>
    <w:basedOn w:val="a2"/>
    <w:rsid w:val="00E55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1023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650840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82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1317F-8512-4138-B501-B57E0160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16</Pages>
  <Words>3264</Words>
  <Characters>18610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Калякин Иван Дмитриевич</dc:creator>
  <cp:lastModifiedBy>Калякин Иван Дмитриевич</cp:lastModifiedBy>
  <cp:revision>18</cp:revision>
  <cp:lastPrinted>2026-04-29T07:00:00Z</cp:lastPrinted>
  <dcterms:created xsi:type="dcterms:W3CDTF">2026-03-30T08:47:00Z</dcterms:created>
  <dcterms:modified xsi:type="dcterms:W3CDTF">2026-04-29T07:00:00Z</dcterms:modified>
</cp:coreProperties>
</file>